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3339" w14:textId="77777777" w:rsidR="00F97934" w:rsidRDefault="00F97934"/>
    <w:p w14:paraId="2746D0F3" w14:textId="77777777" w:rsidR="00C831C3" w:rsidRDefault="00C831C3"/>
    <w:p w14:paraId="62CAB971" w14:textId="77777777" w:rsidR="00C831C3" w:rsidRDefault="00C831C3"/>
    <w:p w14:paraId="1639029D" w14:textId="77777777" w:rsidR="00C831C3" w:rsidRDefault="00C831C3"/>
    <w:p w14:paraId="2425FD5B" w14:textId="77777777" w:rsidR="00C831C3" w:rsidRDefault="00C831C3"/>
    <w:p w14:paraId="60754800" w14:textId="77777777" w:rsidR="00C831C3" w:rsidRDefault="00C831C3"/>
    <w:p w14:paraId="0E580DD5" w14:textId="77777777" w:rsidR="00C831C3" w:rsidRDefault="00C831C3"/>
    <w:p w14:paraId="63175215" w14:textId="77777777" w:rsidR="00C831C3" w:rsidRDefault="00C831C3"/>
    <w:p w14:paraId="10B4E831" w14:textId="77777777" w:rsidR="004D0407" w:rsidRDefault="004D0407" w:rsidP="004D0407">
      <w:pPr>
        <w:ind w:right="5386"/>
        <w:jc w:val="both"/>
        <w:rPr>
          <w:rFonts w:ascii="Times New Roman" w:hAnsi="Times New Roman" w:cs="Times New Roman"/>
          <w:sz w:val="28"/>
          <w:szCs w:val="28"/>
          <w:lang w:val="uk-UA"/>
        </w:rPr>
      </w:pPr>
    </w:p>
    <w:p w14:paraId="073C5D3F" w14:textId="77777777" w:rsidR="00C831C3" w:rsidRDefault="00C831C3" w:rsidP="00A47448">
      <w:pPr>
        <w:ind w:right="5527"/>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Про проект рішення міської ради</w:t>
      </w:r>
      <w:r w:rsidRPr="004D0407">
        <w:rPr>
          <w:rFonts w:ascii="Times New Roman" w:hAnsi="Times New Roman" w:cs="Times New Roman"/>
          <w:sz w:val="28"/>
          <w:szCs w:val="28"/>
          <w:lang w:val="uk-UA"/>
        </w:rPr>
        <w:t xml:space="preserve"> </w:t>
      </w:r>
      <w:r w:rsidRPr="00C831C3">
        <w:rPr>
          <w:rFonts w:ascii="Times New Roman" w:hAnsi="Times New Roman" w:cs="Times New Roman"/>
          <w:sz w:val="28"/>
          <w:szCs w:val="28"/>
          <w:lang w:val="uk-UA"/>
        </w:rPr>
        <w:t xml:space="preserve">«Про внесення змін до рішення міської ради від 09.12.2021 №15-5 «Про затвердження Програми сприяння залученню інвестицій та розвитку підприємництва у </w:t>
      </w:r>
      <w:proofErr w:type="spellStart"/>
      <w:r w:rsidRPr="00C831C3">
        <w:rPr>
          <w:rFonts w:ascii="Times New Roman" w:hAnsi="Times New Roman" w:cs="Times New Roman"/>
          <w:sz w:val="28"/>
          <w:szCs w:val="28"/>
          <w:lang w:val="uk-UA"/>
        </w:rPr>
        <w:t>м.Черкаси</w:t>
      </w:r>
      <w:proofErr w:type="spellEnd"/>
      <w:r w:rsidRPr="00C831C3">
        <w:rPr>
          <w:rFonts w:ascii="Times New Roman" w:hAnsi="Times New Roman" w:cs="Times New Roman"/>
          <w:sz w:val="28"/>
          <w:szCs w:val="28"/>
          <w:lang w:val="uk-UA"/>
        </w:rPr>
        <w:t xml:space="preserve"> на 2022-2026 роки»</w:t>
      </w:r>
    </w:p>
    <w:p w14:paraId="31D1EB44" w14:textId="77777777" w:rsidR="00C831C3" w:rsidRDefault="00C831C3" w:rsidP="00C831C3">
      <w:pPr>
        <w:ind w:right="5102"/>
        <w:jc w:val="both"/>
        <w:rPr>
          <w:rFonts w:ascii="Times New Roman" w:hAnsi="Times New Roman" w:cs="Times New Roman"/>
          <w:sz w:val="28"/>
          <w:szCs w:val="28"/>
          <w:lang w:val="uk-UA"/>
        </w:rPr>
      </w:pPr>
    </w:p>
    <w:p w14:paraId="5D3B5E14" w14:textId="083570AC" w:rsidR="00C831C3" w:rsidRPr="00C831C3" w:rsidRDefault="00C831C3" w:rsidP="00C831C3">
      <w:pPr>
        <w:spacing w:after="0"/>
        <w:ind w:right="-1" w:firstLine="426"/>
        <w:jc w:val="both"/>
        <w:rPr>
          <w:rFonts w:ascii="Times New Roman" w:hAnsi="Times New Roman" w:cs="Times New Roman"/>
          <w:sz w:val="28"/>
          <w:szCs w:val="28"/>
          <w:lang w:val="uk-UA"/>
        </w:rPr>
      </w:pPr>
      <w:r w:rsidRPr="00275E86">
        <w:rPr>
          <w:rFonts w:ascii="Times New Roman" w:hAnsi="Times New Roman" w:cs="Times New Roman"/>
          <w:sz w:val="28"/>
          <w:szCs w:val="28"/>
          <w:lang w:val="uk-UA"/>
        </w:rPr>
        <w:t xml:space="preserve">Відповідно до статті 27 Закону України «Про місцеве самоврядування в Україні», </w:t>
      </w:r>
      <w:r w:rsidR="00275E86" w:rsidRPr="00275E86">
        <w:rPr>
          <w:rFonts w:ascii="Times New Roman" w:hAnsi="Times New Roman" w:cs="Times New Roman"/>
          <w:noProof/>
          <w:sz w:val="28"/>
          <w:szCs w:val="28"/>
          <w:lang w:val="uk-UA"/>
        </w:rPr>
        <w:t>з метою забезпечення фінансової підтримки суб’єктів підприємницької діяльності з урахуванням потреби невідкладної ліквідації наслідків,  спричинених збройною агресією російської федерації проти України на території міста</w:t>
      </w:r>
      <w:r w:rsidR="00EC68DE" w:rsidRPr="00275E86">
        <w:rPr>
          <w:rFonts w:ascii="Times New Roman" w:hAnsi="Times New Roman" w:cs="Times New Roman"/>
          <w:sz w:val="28"/>
          <w:szCs w:val="28"/>
          <w:lang w:val="uk-UA"/>
        </w:rPr>
        <w:t>,</w:t>
      </w:r>
      <w:r w:rsidRPr="00275E86">
        <w:rPr>
          <w:rFonts w:ascii="Times New Roman" w:hAnsi="Times New Roman" w:cs="Times New Roman"/>
          <w:lang w:val="uk-UA"/>
        </w:rPr>
        <w:t xml:space="preserve"> </w:t>
      </w:r>
      <w:r w:rsidRPr="00275E86">
        <w:rPr>
          <w:rFonts w:ascii="Times New Roman" w:hAnsi="Times New Roman" w:cs="Times New Roman"/>
          <w:sz w:val="28"/>
          <w:szCs w:val="28"/>
          <w:lang w:val="uk-UA"/>
        </w:rPr>
        <w:t>розглянувши пропозиції департаменту економіки та розвитку, виконавчий комітет Черкаської</w:t>
      </w:r>
      <w:r w:rsidRPr="00C831C3">
        <w:rPr>
          <w:rFonts w:ascii="Times New Roman" w:hAnsi="Times New Roman" w:cs="Times New Roman"/>
          <w:sz w:val="28"/>
          <w:szCs w:val="28"/>
          <w:lang w:val="uk-UA"/>
        </w:rPr>
        <w:t xml:space="preserve"> міської ради</w:t>
      </w:r>
    </w:p>
    <w:p w14:paraId="4994FEF4" w14:textId="77777777" w:rsidR="00C831C3" w:rsidRPr="00C831C3" w:rsidRDefault="00C831C3" w:rsidP="00C831C3">
      <w:pPr>
        <w:ind w:right="-1"/>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ВИРІШИВ:</w:t>
      </w:r>
    </w:p>
    <w:p w14:paraId="7405C0BC" w14:textId="77777777" w:rsidR="00C831C3" w:rsidRPr="00C831C3" w:rsidRDefault="00C831C3" w:rsidP="00D45ECA">
      <w:pPr>
        <w:tabs>
          <w:tab w:val="left" w:pos="851"/>
        </w:tabs>
        <w:spacing w:after="0"/>
        <w:ind w:right="-143" w:firstLine="567"/>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1.</w:t>
      </w:r>
      <w:r w:rsidRPr="00C831C3">
        <w:rPr>
          <w:rFonts w:ascii="Times New Roman" w:hAnsi="Times New Roman" w:cs="Times New Roman"/>
          <w:sz w:val="28"/>
          <w:szCs w:val="28"/>
          <w:lang w:val="uk-UA"/>
        </w:rPr>
        <w:tab/>
        <w:t xml:space="preserve">Погодити та </w:t>
      </w:r>
      <w:proofErr w:type="spellStart"/>
      <w:r w:rsidRPr="00C831C3">
        <w:rPr>
          <w:rFonts w:ascii="Times New Roman" w:hAnsi="Times New Roman" w:cs="Times New Roman"/>
          <w:sz w:val="28"/>
          <w:szCs w:val="28"/>
          <w:lang w:val="uk-UA"/>
        </w:rPr>
        <w:t>внести</w:t>
      </w:r>
      <w:proofErr w:type="spellEnd"/>
      <w:r w:rsidRPr="00C831C3">
        <w:rPr>
          <w:rFonts w:ascii="Times New Roman" w:hAnsi="Times New Roman" w:cs="Times New Roman"/>
          <w:sz w:val="28"/>
          <w:szCs w:val="28"/>
          <w:lang w:val="uk-UA"/>
        </w:rPr>
        <w:t xml:space="preserve"> на розгляд і затвердження Черкаської міської ради проект рішення «Про внесення змін до рішення міської ради від 09.12.2021 №15-5 «Про затвердження Програми сприяння залученню інвестицій та розвитку підприємництва у </w:t>
      </w:r>
      <w:proofErr w:type="spellStart"/>
      <w:r w:rsidRPr="00C831C3">
        <w:rPr>
          <w:rFonts w:ascii="Times New Roman" w:hAnsi="Times New Roman" w:cs="Times New Roman"/>
          <w:sz w:val="28"/>
          <w:szCs w:val="28"/>
          <w:lang w:val="uk-UA"/>
        </w:rPr>
        <w:t>м.Черкаси</w:t>
      </w:r>
      <w:proofErr w:type="spellEnd"/>
      <w:r w:rsidRPr="00C831C3">
        <w:rPr>
          <w:rFonts w:ascii="Times New Roman" w:hAnsi="Times New Roman" w:cs="Times New Roman"/>
          <w:sz w:val="28"/>
          <w:szCs w:val="28"/>
          <w:lang w:val="uk-UA"/>
        </w:rPr>
        <w:t xml:space="preserve"> на 2022-2026 роки». </w:t>
      </w:r>
    </w:p>
    <w:p w14:paraId="1BBFF44B" w14:textId="77777777" w:rsidR="00C831C3" w:rsidRPr="00C831C3" w:rsidRDefault="00C831C3" w:rsidP="00D45ECA">
      <w:pPr>
        <w:tabs>
          <w:tab w:val="left" w:pos="851"/>
        </w:tabs>
        <w:ind w:right="-143" w:firstLine="567"/>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2.</w:t>
      </w:r>
      <w:r w:rsidRPr="00C831C3">
        <w:rPr>
          <w:rFonts w:ascii="Times New Roman" w:hAnsi="Times New Roman" w:cs="Times New Roman"/>
          <w:sz w:val="28"/>
          <w:szCs w:val="28"/>
          <w:lang w:val="uk-UA"/>
        </w:rPr>
        <w:tab/>
        <w:t>Контроль за виконанням рішення покласти на першого заступника міського голови з питань діяльності виконавчих органів ради Тищенка С.О.</w:t>
      </w:r>
    </w:p>
    <w:p w14:paraId="2E0BAECC" w14:textId="77777777" w:rsidR="00C831C3" w:rsidRPr="00C831C3" w:rsidRDefault="00C831C3" w:rsidP="00C831C3">
      <w:pPr>
        <w:ind w:right="-1" w:firstLine="567"/>
        <w:jc w:val="both"/>
        <w:rPr>
          <w:rFonts w:ascii="Times New Roman" w:hAnsi="Times New Roman" w:cs="Times New Roman"/>
          <w:sz w:val="28"/>
          <w:szCs w:val="28"/>
          <w:lang w:val="uk-UA"/>
        </w:rPr>
      </w:pPr>
    </w:p>
    <w:p w14:paraId="113DA1E0" w14:textId="77777777" w:rsidR="00C831C3" w:rsidRPr="00C831C3" w:rsidRDefault="00C831C3" w:rsidP="00D45ECA">
      <w:pPr>
        <w:ind w:right="-285"/>
        <w:jc w:val="both"/>
        <w:rPr>
          <w:rFonts w:ascii="Times New Roman" w:hAnsi="Times New Roman" w:cs="Times New Roman"/>
          <w:sz w:val="28"/>
          <w:szCs w:val="28"/>
          <w:lang w:val="uk-UA"/>
        </w:rPr>
      </w:pPr>
      <w:r w:rsidRPr="00C831C3">
        <w:rPr>
          <w:rFonts w:ascii="Times New Roman" w:hAnsi="Times New Roman" w:cs="Times New Roman"/>
          <w:sz w:val="28"/>
          <w:szCs w:val="28"/>
          <w:lang w:val="uk-UA"/>
        </w:rPr>
        <w:t>Міський голова</w:t>
      </w:r>
      <w:r w:rsidRPr="00C831C3">
        <w:rPr>
          <w:rFonts w:ascii="Times New Roman" w:hAnsi="Times New Roman" w:cs="Times New Roman"/>
          <w:sz w:val="28"/>
          <w:szCs w:val="28"/>
          <w:lang w:val="uk-UA"/>
        </w:rPr>
        <w:tab/>
        <w:t xml:space="preserve">                                               </w:t>
      </w:r>
      <w:r w:rsidR="00E80BC5">
        <w:rPr>
          <w:rFonts w:ascii="Times New Roman" w:hAnsi="Times New Roman" w:cs="Times New Roman"/>
          <w:sz w:val="28"/>
          <w:szCs w:val="28"/>
          <w:lang w:val="uk-UA"/>
        </w:rPr>
        <w:t xml:space="preserve">                </w:t>
      </w:r>
      <w:r w:rsidRPr="00C831C3">
        <w:rPr>
          <w:rFonts w:ascii="Times New Roman" w:hAnsi="Times New Roman" w:cs="Times New Roman"/>
          <w:sz w:val="28"/>
          <w:szCs w:val="28"/>
          <w:lang w:val="uk-UA"/>
        </w:rPr>
        <w:t xml:space="preserve"> Анатолій БОНДАРЕНКО</w:t>
      </w:r>
    </w:p>
    <w:p w14:paraId="2EE3ED25" w14:textId="5B480E46" w:rsidR="00CF5089" w:rsidRPr="00275E86" w:rsidRDefault="00CF5089" w:rsidP="00CF5089">
      <w:pPr>
        <w:spacing w:after="0" w:line="240" w:lineRule="auto"/>
        <w:rPr>
          <w:rFonts w:ascii="Times New Roman" w:eastAsia="Times New Roman" w:hAnsi="Times New Roman" w:cs="Times New Roman"/>
          <w:noProof/>
          <w:color w:val="FF0000"/>
          <w:sz w:val="28"/>
          <w:szCs w:val="28"/>
          <w:lang w:val="uk-UA" w:eastAsia="ru-RU"/>
        </w:rPr>
      </w:pPr>
    </w:p>
    <w:p w14:paraId="790D73B6" w14:textId="77777777" w:rsidR="00CF5089" w:rsidRPr="00CF5089" w:rsidRDefault="00CF5089" w:rsidP="00CF5089">
      <w:pPr>
        <w:spacing w:after="0" w:line="240" w:lineRule="auto"/>
        <w:rPr>
          <w:rFonts w:ascii="Times New Roman" w:eastAsia="Times New Roman" w:hAnsi="Times New Roman" w:cs="Times New Roman"/>
          <w:noProof/>
          <w:color w:val="FF0000"/>
          <w:sz w:val="28"/>
          <w:szCs w:val="28"/>
          <w:highlight w:val="yellow"/>
          <w:lang w:eastAsia="ru-RU"/>
        </w:rPr>
      </w:pPr>
    </w:p>
    <w:p w14:paraId="141D1411" w14:textId="7F46BBE7" w:rsidR="00C831C3" w:rsidRDefault="00C831C3" w:rsidP="00CF5089">
      <w:pPr>
        <w:ind w:right="-1"/>
        <w:jc w:val="both"/>
        <w:rPr>
          <w:rFonts w:ascii="Times New Roman" w:hAnsi="Times New Roman" w:cs="Times New Roman"/>
          <w:sz w:val="28"/>
          <w:szCs w:val="28"/>
          <w:lang w:val="uk-UA"/>
        </w:rPr>
      </w:pPr>
    </w:p>
    <w:p w14:paraId="57A3863A" w14:textId="77777777" w:rsidR="00275E86" w:rsidRDefault="00275E86" w:rsidP="00CF5089">
      <w:pPr>
        <w:ind w:right="-1"/>
        <w:jc w:val="both"/>
        <w:rPr>
          <w:rFonts w:ascii="Times New Roman" w:hAnsi="Times New Roman" w:cs="Times New Roman"/>
          <w:sz w:val="28"/>
          <w:szCs w:val="28"/>
          <w:lang w:val="uk-UA"/>
        </w:rPr>
      </w:pPr>
    </w:p>
    <w:p w14:paraId="3A9788E6" w14:textId="77777777" w:rsidR="00E80BC5" w:rsidRPr="00D45ECA" w:rsidRDefault="00E80BC5" w:rsidP="00C831C3">
      <w:pPr>
        <w:ind w:right="-1" w:firstLine="567"/>
        <w:jc w:val="both"/>
        <w:rPr>
          <w:rFonts w:ascii="Times New Roman" w:hAnsi="Times New Roman" w:cs="Times New Roman"/>
          <w:sz w:val="28"/>
          <w:szCs w:val="28"/>
        </w:rPr>
      </w:pPr>
    </w:p>
    <w:tbl>
      <w:tblPr>
        <w:tblW w:w="9923" w:type="dxa"/>
        <w:jc w:val="center"/>
        <w:tblLayout w:type="fixed"/>
        <w:tblCellMar>
          <w:left w:w="0" w:type="dxa"/>
          <w:right w:w="0" w:type="dxa"/>
        </w:tblCellMar>
        <w:tblLook w:val="04A0" w:firstRow="1" w:lastRow="0" w:firstColumn="1" w:lastColumn="0" w:noHBand="0" w:noVBand="1"/>
      </w:tblPr>
      <w:tblGrid>
        <w:gridCol w:w="1062"/>
        <w:gridCol w:w="1063"/>
        <w:gridCol w:w="747"/>
        <w:gridCol w:w="1523"/>
        <w:gridCol w:w="178"/>
        <w:gridCol w:w="708"/>
        <w:gridCol w:w="815"/>
        <w:gridCol w:w="283"/>
        <w:gridCol w:w="20"/>
        <w:gridCol w:w="148"/>
        <w:gridCol w:w="896"/>
        <w:gridCol w:w="1064"/>
        <w:gridCol w:w="126"/>
        <w:gridCol w:w="1006"/>
        <w:gridCol w:w="142"/>
        <w:gridCol w:w="142"/>
      </w:tblGrid>
      <w:tr w:rsidR="00275E86" w:rsidRPr="00275E86" w14:paraId="6AACF733" w14:textId="77777777" w:rsidTr="0043246B">
        <w:trPr>
          <w:gridAfter w:val="4"/>
          <w:wAfter w:w="1416" w:type="dxa"/>
          <w:jc w:val="center"/>
        </w:trPr>
        <w:tc>
          <w:tcPr>
            <w:tcW w:w="1062" w:type="dxa"/>
            <w:shd w:val="clear" w:color="auto" w:fill="auto"/>
            <w:noWrap/>
            <w:vAlign w:val="center"/>
          </w:tcPr>
          <w:p w14:paraId="042B86AC"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063" w:type="dxa"/>
            <w:shd w:val="clear" w:color="auto" w:fill="auto"/>
            <w:noWrap/>
            <w:vAlign w:val="center"/>
          </w:tcPr>
          <w:p w14:paraId="14DA275D"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747" w:type="dxa"/>
            <w:shd w:val="clear" w:color="auto" w:fill="auto"/>
            <w:noWrap/>
            <w:vAlign w:val="center"/>
          </w:tcPr>
          <w:p w14:paraId="1024DB14"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701" w:type="dxa"/>
            <w:gridSpan w:val="2"/>
            <w:shd w:val="clear" w:color="auto" w:fill="auto"/>
            <w:noWrap/>
            <w:vAlign w:val="center"/>
          </w:tcPr>
          <w:p w14:paraId="70F53BE5"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708" w:type="dxa"/>
            <w:shd w:val="clear" w:color="auto" w:fill="auto"/>
            <w:noWrap/>
            <w:vAlign w:val="center"/>
          </w:tcPr>
          <w:p w14:paraId="0B07B1C9"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098" w:type="dxa"/>
            <w:gridSpan w:val="2"/>
            <w:shd w:val="clear" w:color="auto" w:fill="auto"/>
            <w:noWrap/>
            <w:vAlign w:val="center"/>
          </w:tcPr>
          <w:p w14:paraId="413C2D95"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064" w:type="dxa"/>
            <w:gridSpan w:val="3"/>
            <w:shd w:val="clear" w:color="auto" w:fill="auto"/>
            <w:noWrap/>
            <w:vAlign w:val="center"/>
          </w:tcPr>
          <w:p w14:paraId="3CAD847F"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064" w:type="dxa"/>
            <w:shd w:val="clear" w:color="auto" w:fill="auto"/>
            <w:noWrap/>
            <w:vAlign w:val="center"/>
          </w:tcPr>
          <w:p w14:paraId="67C0CE08"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r>
      <w:tr w:rsidR="00275E86" w:rsidRPr="00275E86" w14:paraId="7651FFF3" w14:textId="77777777" w:rsidTr="0043246B">
        <w:trPr>
          <w:gridAfter w:val="1"/>
          <w:wAfter w:w="142" w:type="dxa"/>
          <w:jc w:val="center"/>
        </w:trPr>
        <w:tc>
          <w:tcPr>
            <w:tcW w:w="4395" w:type="dxa"/>
            <w:gridSpan w:val="4"/>
            <w:shd w:val="clear" w:color="auto" w:fill="auto"/>
            <w:noWrap/>
            <w:tcMar>
              <w:left w:w="28" w:type="dxa"/>
              <w:right w:w="28" w:type="dxa"/>
            </w:tcMar>
            <w:vAlign w:val="center"/>
          </w:tcPr>
          <w:p w14:paraId="089447C2" w14:textId="77777777" w:rsidR="00275E86" w:rsidRPr="00275E86" w:rsidRDefault="00275E86" w:rsidP="00275E86">
            <w:pPr>
              <w:spacing w:after="0" w:line="240" w:lineRule="auto"/>
              <w:ind w:left="8" w:hanging="8"/>
              <w:jc w:val="both"/>
              <w:rPr>
                <w:rFonts w:ascii="Times New Roman" w:eastAsia="Times New Roman" w:hAnsi="Times New Roman" w:cs="Times New Roman"/>
                <w:sz w:val="28"/>
                <w:szCs w:val="28"/>
                <w:lang w:val="uk-UA" w:eastAsia="ru-RU"/>
              </w:rPr>
            </w:pPr>
          </w:p>
        </w:tc>
        <w:tc>
          <w:tcPr>
            <w:tcW w:w="1701" w:type="dxa"/>
            <w:gridSpan w:val="3"/>
            <w:shd w:val="clear" w:color="auto" w:fill="auto"/>
            <w:noWrap/>
            <w:tcMar>
              <w:left w:w="28" w:type="dxa"/>
              <w:right w:w="28" w:type="dxa"/>
            </w:tcMar>
            <w:vAlign w:val="center"/>
          </w:tcPr>
          <w:p w14:paraId="3B9183FE"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303" w:type="dxa"/>
            <w:gridSpan w:val="2"/>
            <w:shd w:val="clear" w:color="auto" w:fill="auto"/>
            <w:noWrap/>
            <w:tcMar>
              <w:left w:w="28" w:type="dxa"/>
              <w:right w:w="28" w:type="dxa"/>
            </w:tcMar>
            <w:vAlign w:val="center"/>
          </w:tcPr>
          <w:p w14:paraId="588168AF"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48" w:type="dxa"/>
            <w:shd w:val="clear" w:color="auto" w:fill="auto"/>
            <w:noWrap/>
            <w:tcMar>
              <w:left w:w="28" w:type="dxa"/>
              <w:right w:w="28" w:type="dxa"/>
            </w:tcMar>
            <w:vAlign w:val="center"/>
          </w:tcPr>
          <w:p w14:paraId="7799F15D"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2086" w:type="dxa"/>
            <w:gridSpan w:val="3"/>
            <w:shd w:val="clear" w:color="auto" w:fill="auto"/>
            <w:noWrap/>
            <w:tcMar>
              <w:left w:w="28" w:type="dxa"/>
              <w:right w:w="28" w:type="dxa"/>
            </w:tcMar>
            <w:vAlign w:val="center"/>
          </w:tcPr>
          <w:p w14:paraId="67CD7D49"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c>
          <w:tcPr>
            <w:tcW w:w="1148" w:type="dxa"/>
            <w:gridSpan w:val="2"/>
            <w:shd w:val="clear" w:color="auto" w:fill="auto"/>
            <w:noWrap/>
            <w:tcMar>
              <w:left w:w="28" w:type="dxa"/>
              <w:right w:w="28" w:type="dxa"/>
            </w:tcMar>
            <w:vAlign w:val="center"/>
          </w:tcPr>
          <w:p w14:paraId="514C4724" w14:textId="77777777" w:rsidR="00275E86" w:rsidRPr="00275E86" w:rsidRDefault="00275E86" w:rsidP="00275E86">
            <w:pPr>
              <w:spacing w:after="0" w:line="240" w:lineRule="auto"/>
              <w:rPr>
                <w:rFonts w:ascii="Times New Roman" w:eastAsia="Times New Roman" w:hAnsi="Times New Roman" w:cs="Times New Roman"/>
                <w:sz w:val="20"/>
                <w:szCs w:val="20"/>
                <w:lang w:eastAsia="ru-RU"/>
              </w:rPr>
            </w:pPr>
          </w:p>
        </w:tc>
      </w:tr>
      <w:tr w:rsidR="00275E86" w:rsidRPr="00275E86" w14:paraId="681B15A7" w14:textId="77777777" w:rsidTr="0043246B">
        <w:trPr>
          <w:gridAfter w:val="2"/>
          <w:wAfter w:w="284" w:type="dxa"/>
          <w:trHeight w:val="14174"/>
          <w:jc w:val="center"/>
        </w:trPr>
        <w:tc>
          <w:tcPr>
            <w:tcW w:w="9639" w:type="dxa"/>
            <w:gridSpan w:val="14"/>
            <w:shd w:val="clear" w:color="auto" w:fill="auto"/>
            <w:noWrap/>
            <w:vAlign w:val="center"/>
          </w:tcPr>
          <w:tbl>
            <w:tblPr>
              <w:tblpPr w:leftFromText="180" w:rightFromText="180" w:vertAnchor="text" w:horzAnchor="margin" w:tblpXSpec="right" w:tblpY="-64"/>
              <w:tblW w:w="213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38"/>
            </w:tblGrid>
            <w:tr w:rsidR="00275E86" w:rsidRPr="00275E86" w14:paraId="0050D202" w14:textId="77777777" w:rsidTr="0043246B">
              <w:tc>
                <w:tcPr>
                  <w:tcW w:w="2138" w:type="dxa"/>
                  <w:shd w:val="clear" w:color="auto" w:fill="000000"/>
                  <w:noWrap/>
                  <w:vAlign w:val="center"/>
                </w:tcPr>
                <w:p w14:paraId="42D4FF3E" w14:textId="77777777" w:rsidR="00275E86" w:rsidRPr="00275E86" w:rsidRDefault="00275E86" w:rsidP="00275E86">
                  <w:pPr>
                    <w:spacing w:after="0" w:line="240" w:lineRule="auto"/>
                    <w:ind w:left="5"/>
                    <w:rPr>
                      <w:rFonts w:ascii="Times New Roman" w:eastAsia="Times New Roman" w:hAnsi="Times New Roman" w:cs="Times New Roman"/>
                      <w:b/>
                      <w:noProof/>
                      <w:sz w:val="28"/>
                      <w:szCs w:val="28"/>
                      <w:lang w:val="uk-UA" w:eastAsia="ru-RU"/>
                    </w:rPr>
                  </w:pPr>
                  <w:r w:rsidRPr="00275E86">
                    <w:rPr>
                      <w:rFonts w:ascii="Times New Roman" w:eastAsia="Times New Roman" w:hAnsi="Times New Roman" w:cs="Times New Roman"/>
                      <w:b/>
                      <w:noProof/>
                      <w:sz w:val="28"/>
                      <w:szCs w:val="28"/>
                      <w:lang w:val="uk-UA" w:eastAsia="ru-RU"/>
                    </w:rPr>
                    <w:t>Проект рішення</w:t>
                  </w:r>
                </w:p>
              </w:tc>
            </w:tr>
            <w:tr w:rsidR="00275E86" w:rsidRPr="00275E86" w14:paraId="72E27A5E" w14:textId="77777777" w:rsidTr="0043246B">
              <w:trPr>
                <w:trHeight w:val="898"/>
              </w:trPr>
              <w:tc>
                <w:tcPr>
                  <w:tcW w:w="2138" w:type="dxa"/>
                  <w:shd w:val="clear" w:color="auto" w:fill="FFFFFF"/>
                  <w:noWrap/>
                  <w:vAlign w:val="center"/>
                </w:tcPr>
                <w:p w14:paraId="37953A18" w14:textId="77777777" w:rsidR="00275E86" w:rsidRPr="00275E86" w:rsidRDefault="00275E86" w:rsidP="00275E86">
                  <w:pPr>
                    <w:spacing w:after="0" w:line="240" w:lineRule="auto"/>
                    <w:rPr>
                      <w:rFonts w:ascii="Times New Roman" w:eastAsia="Times New Roman" w:hAnsi="Times New Roman" w:cs="Times New Roman"/>
                      <w:b/>
                      <w:noProof/>
                      <w:sz w:val="36"/>
                      <w:szCs w:val="36"/>
                      <w:lang w:val="uk-UA" w:eastAsia="ru-RU"/>
                    </w:rPr>
                  </w:pPr>
                  <w:r w:rsidRPr="00275E86">
                    <w:rPr>
                      <w:rFonts w:ascii="Times New Roman" w:eastAsia="Times New Roman" w:hAnsi="Times New Roman" w:cs="Times New Roman"/>
                      <w:b/>
                      <w:noProof/>
                      <w:sz w:val="36"/>
                      <w:szCs w:val="36"/>
                      <w:lang w:val="uk-UA" w:eastAsia="ru-RU"/>
                    </w:rPr>
                    <w:t>№          -рд</w:t>
                  </w:r>
                </w:p>
              </w:tc>
            </w:tr>
          </w:tbl>
          <w:p w14:paraId="757D5398" w14:textId="77777777" w:rsidR="00275E86" w:rsidRPr="00275E86" w:rsidRDefault="00275E86" w:rsidP="00275E86">
            <w:pPr>
              <w:spacing w:after="0" w:line="240" w:lineRule="auto"/>
              <w:ind w:left="4536" w:right="4251"/>
              <w:jc w:val="both"/>
              <w:rPr>
                <w:rFonts w:ascii="Times New Roman" w:eastAsia="Times New Roman" w:hAnsi="Times New Roman" w:cs="Times New Roman"/>
                <w:noProof/>
                <w:sz w:val="28"/>
                <w:szCs w:val="28"/>
                <w:lang w:val="uk-UA" w:eastAsia="ru-RU"/>
              </w:rPr>
            </w:pPr>
            <w:r w:rsidRPr="00275E86">
              <w:rPr>
                <w:rFonts w:ascii="Times New Roman" w:eastAsia="Times New Roman" w:hAnsi="Times New Roman" w:cs="Times New Roman"/>
                <w:noProof/>
                <w:sz w:val="28"/>
                <w:szCs w:val="28"/>
                <w:lang w:val="uk-UA" w:eastAsia="ru-RU"/>
              </w:rPr>
              <w:tab/>
              <w:t xml:space="preserve">                          </w:t>
            </w:r>
            <w:r w:rsidRPr="00275E86">
              <w:rPr>
                <w:rFonts w:ascii="Times New Roman" w:eastAsia="Times New Roman" w:hAnsi="Times New Roman" w:cs="Times New Roman"/>
                <w:noProof/>
                <w:sz w:val="20"/>
                <w:szCs w:val="20"/>
                <w:lang w:val="uk-UA" w:eastAsia="ru-RU"/>
              </w:rPr>
              <w:t xml:space="preserve">                    </w:t>
            </w:r>
            <w:r w:rsidRPr="00275E86">
              <w:rPr>
                <w:rFonts w:ascii="Times New Roman" w:eastAsia="Times New Roman" w:hAnsi="Times New Roman" w:cs="Times New Roman"/>
                <w:noProof/>
                <w:sz w:val="20"/>
                <w:szCs w:val="20"/>
                <w:lang w:val="uk-UA" w:eastAsia="ru-RU"/>
              </w:rPr>
              <w:object w:dxaOrig="5279" w:dyaOrig="7186" w14:anchorId="176E7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5pt" o:ole="" fillcolor="window">
                  <v:imagedata r:id="rId5" o:title=""/>
                </v:shape>
                <o:OLEObject Type="Embed" ProgID="PBrush" ShapeID="_x0000_i1025" DrawAspect="Content" ObjectID="_1789997324" r:id="rId6"/>
              </w:object>
            </w:r>
          </w:p>
          <w:tbl>
            <w:tblPr>
              <w:tblW w:w="9571" w:type="dxa"/>
              <w:jc w:val="center"/>
              <w:tblLayout w:type="fixed"/>
              <w:tblCellMar>
                <w:left w:w="0" w:type="dxa"/>
                <w:right w:w="0" w:type="dxa"/>
              </w:tblCellMar>
              <w:tblLook w:val="04A0" w:firstRow="1" w:lastRow="0" w:firstColumn="1" w:lastColumn="0" w:noHBand="0" w:noVBand="1"/>
            </w:tblPr>
            <w:tblGrid>
              <w:gridCol w:w="1159"/>
              <w:gridCol w:w="2640"/>
              <w:gridCol w:w="1099"/>
              <w:gridCol w:w="1704"/>
              <w:gridCol w:w="2969"/>
            </w:tblGrid>
            <w:tr w:rsidR="00275E86" w:rsidRPr="007E248C" w14:paraId="765119A3" w14:textId="77777777" w:rsidTr="0043246B">
              <w:trPr>
                <w:jc w:val="center"/>
              </w:trPr>
              <w:tc>
                <w:tcPr>
                  <w:tcW w:w="5317" w:type="dxa"/>
                  <w:gridSpan w:val="5"/>
                  <w:shd w:val="clear" w:color="auto" w:fill="auto"/>
                  <w:noWrap/>
                  <w:vAlign w:val="center"/>
                </w:tcPr>
                <w:p w14:paraId="63FCDA57" w14:textId="77777777" w:rsidR="00275E86" w:rsidRPr="00275E86" w:rsidRDefault="00275E86" w:rsidP="00275E86">
                  <w:pPr>
                    <w:spacing w:after="0" w:line="240" w:lineRule="auto"/>
                    <w:jc w:val="center"/>
                    <w:rPr>
                      <w:rFonts w:ascii="Times New Roman" w:eastAsia="Times New Roman" w:hAnsi="Times New Roman" w:cs="Times New Roman"/>
                      <w:noProof/>
                      <w:sz w:val="20"/>
                      <w:szCs w:val="20"/>
                      <w:lang w:val="uk-UA" w:eastAsia="ru-RU"/>
                    </w:rPr>
                  </w:pPr>
                  <w:r w:rsidRPr="00275E86">
                    <w:rPr>
                      <w:rFonts w:ascii="Times New Roman" w:eastAsia="Times New Roman" w:hAnsi="Times New Roman" w:cs="Times New Roman"/>
                      <w:noProof/>
                      <w:sz w:val="36"/>
                      <w:szCs w:val="36"/>
                      <w:lang w:val="uk-UA" w:eastAsia="ru-RU"/>
                    </w:rPr>
                    <w:t>ЧЕРКАСЬКА МІСЬКА РАДА</w:t>
                  </w:r>
                </w:p>
              </w:tc>
            </w:tr>
            <w:tr w:rsidR="00275E86" w:rsidRPr="007E248C" w14:paraId="54A58A73" w14:textId="77777777" w:rsidTr="0043246B">
              <w:trPr>
                <w:gridAfter w:val="1"/>
                <w:wAfter w:w="1913" w:type="dxa"/>
                <w:jc w:val="center"/>
              </w:trPr>
              <w:tc>
                <w:tcPr>
                  <w:tcW w:w="747" w:type="dxa"/>
                  <w:shd w:val="clear" w:color="auto" w:fill="auto"/>
                  <w:noWrap/>
                  <w:vAlign w:val="center"/>
                </w:tcPr>
                <w:p w14:paraId="205180D9" w14:textId="77777777" w:rsidR="00275E86" w:rsidRPr="00275E86" w:rsidRDefault="00275E86" w:rsidP="00275E86">
                  <w:pPr>
                    <w:spacing w:after="0" w:line="240" w:lineRule="auto"/>
                    <w:rPr>
                      <w:rFonts w:ascii="Times New Roman" w:eastAsia="Times New Roman" w:hAnsi="Times New Roman" w:cs="Times New Roman"/>
                      <w:noProof/>
                      <w:sz w:val="20"/>
                      <w:szCs w:val="20"/>
                      <w:lang w:val="uk-UA" w:eastAsia="ru-RU"/>
                    </w:rPr>
                  </w:pPr>
                </w:p>
              </w:tc>
              <w:tc>
                <w:tcPr>
                  <w:tcW w:w="1701" w:type="dxa"/>
                  <w:shd w:val="clear" w:color="auto" w:fill="auto"/>
                  <w:noWrap/>
                  <w:vAlign w:val="center"/>
                </w:tcPr>
                <w:p w14:paraId="71C8B768" w14:textId="77777777" w:rsidR="00275E86" w:rsidRPr="00275E86" w:rsidRDefault="00275E86" w:rsidP="00275E86">
                  <w:pPr>
                    <w:spacing w:after="0" w:line="240" w:lineRule="auto"/>
                    <w:rPr>
                      <w:rFonts w:ascii="Times New Roman" w:eastAsia="Times New Roman" w:hAnsi="Times New Roman" w:cs="Times New Roman"/>
                      <w:noProof/>
                      <w:sz w:val="20"/>
                      <w:szCs w:val="20"/>
                      <w:lang w:val="uk-UA" w:eastAsia="ru-RU"/>
                    </w:rPr>
                  </w:pPr>
                </w:p>
              </w:tc>
              <w:tc>
                <w:tcPr>
                  <w:tcW w:w="708" w:type="dxa"/>
                  <w:shd w:val="clear" w:color="auto" w:fill="auto"/>
                  <w:noWrap/>
                  <w:vAlign w:val="center"/>
                </w:tcPr>
                <w:p w14:paraId="3C3101EC" w14:textId="77777777" w:rsidR="00275E86" w:rsidRPr="00275E86" w:rsidRDefault="00275E86" w:rsidP="00275E86">
                  <w:pPr>
                    <w:spacing w:after="0" w:line="240" w:lineRule="auto"/>
                    <w:rPr>
                      <w:rFonts w:ascii="Times New Roman" w:eastAsia="Times New Roman" w:hAnsi="Times New Roman" w:cs="Times New Roman"/>
                      <w:noProof/>
                      <w:sz w:val="20"/>
                      <w:szCs w:val="20"/>
                      <w:lang w:val="uk-UA" w:eastAsia="ru-RU"/>
                    </w:rPr>
                  </w:pPr>
                </w:p>
              </w:tc>
              <w:tc>
                <w:tcPr>
                  <w:tcW w:w="1098" w:type="dxa"/>
                  <w:shd w:val="clear" w:color="auto" w:fill="auto"/>
                  <w:noWrap/>
                  <w:vAlign w:val="center"/>
                </w:tcPr>
                <w:p w14:paraId="3F239F5D" w14:textId="77777777" w:rsidR="00275E86" w:rsidRPr="00275E86" w:rsidRDefault="00275E86" w:rsidP="00275E86">
                  <w:pPr>
                    <w:spacing w:after="0" w:line="240" w:lineRule="auto"/>
                    <w:rPr>
                      <w:rFonts w:ascii="Times New Roman" w:eastAsia="Times New Roman" w:hAnsi="Times New Roman" w:cs="Times New Roman"/>
                      <w:noProof/>
                      <w:sz w:val="20"/>
                      <w:szCs w:val="20"/>
                      <w:lang w:val="uk-UA" w:eastAsia="ru-RU"/>
                    </w:rPr>
                  </w:pPr>
                </w:p>
              </w:tc>
            </w:tr>
          </w:tbl>
          <w:p w14:paraId="6DBD4B8B" w14:textId="77777777" w:rsidR="00275E86" w:rsidRPr="00275E86" w:rsidRDefault="00275E86" w:rsidP="00275E86">
            <w:pPr>
              <w:spacing w:after="0" w:line="240" w:lineRule="auto"/>
              <w:ind w:right="5386"/>
              <w:jc w:val="both"/>
              <w:rPr>
                <w:rFonts w:ascii="Times New Roman" w:eastAsia="Times New Roman" w:hAnsi="Times New Roman" w:cs="Times New Roman"/>
                <w:noProof/>
                <w:sz w:val="28"/>
                <w:szCs w:val="28"/>
                <w:lang w:val="uk-UA" w:eastAsia="ru-RU"/>
              </w:rPr>
            </w:pPr>
            <w:r w:rsidRPr="00275E86">
              <w:rPr>
                <w:rFonts w:ascii="Times New Roman" w:eastAsia="Times New Roman" w:hAnsi="Times New Roman" w:cs="Times New Roman"/>
                <w:b/>
                <w:noProof/>
                <w:sz w:val="28"/>
                <w:szCs w:val="28"/>
                <w:lang w:val="uk-UA" w:eastAsia="ru-RU"/>
              </w:rPr>
              <w:t xml:space="preserve">Про внесення змін до рішення міської ради від 09.12.2021 №15-5 «Про затвердження Програми сприяння залученню інвестицій та розвитку підприємництва у м.Черкаси на 2022-2026 роки» </w:t>
            </w:r>
          </w:p>
          <w:p w14:paraId="120817AC" w14:textId="77777777" w:rsidR="00275E86" w:rsidRPr="00275E86" w:rsidRDefault="00275E86" w:rsidP="00275E86">
            <w:pPr>
              <w:spacing w:after="0" w:line="240" w:lineRule="auto"/>
              <w:ind w:right="5386" w:firstLine="567"/>
              <w:rPr>
                <w:rFonts w:ascii="Times New Roman" w:eastAsia="Times New Roman" w:hAnsi="Times New Roman" w:cs="Times New Roman"/>
                <w:noProof/>
                <w:sz w:val="28"/>
                <w:szCs w:val="28"/>
                <w:lang w:val="uk-UA" w:eastAsia="ru-RU"/>
              </w:rPr>
            </w:pPr>
          </w:p>
          <w:p w14:paraId="5B80E4D8" w14:textId="3D3347E7" w:rsidR="00275E86" w:rsidRPr="00275E86" w:rsidRDefault="00275E86" w:rsidP="00275E86">
            <w:pPr>
              <w:spacing w:after="0" w:line="240" w:lineRule="auto"/>
              <w:ind w:firstLine="426"/>
              <w:jc w:val="both"/>
              <w:rPr>
                <w:rFonts w:ascii="Times New Roman" w:eastAsia="Times New Roman" w:hAnsi="Times New Roman" w:cs="Times New Roman"/>
                <w:noProof/>
                <w:sz w:val="28"/>
                <w:szCs w:val="28"/>
                <w:lang w:val="uk-UA" w:eastAsia="ru-RU"/>
              </w:rPr>
            </w:pPr>
            <w:r w:rsidRPr="00275E86">
              <w:rPr>
                <w:rFonts w:ascii="Times New Roman" w:eastAsia="Times New Roman" w:hAnsi="Times New Roman" w:cs="Times New Roman"/>
                <w:noProof/>
                <w:sz w:val="28"/>
                <w:szCs w:val="28"/>
                <w:lang w:val="uk-UA" w:eastAsia="ru-RU"/>
              </w:rPr>
              <w:t xml:space="preserve">Відповідно до статті 26 Закону України «Про місцеве самоврядування в Україні», з метою забезпечення фінансової підтримки суб’єктів підприємницької діяльності з урахуванням потреби </w:t>
            </w:r>
            <w:r w:rsidR="00B76B48">
              <w:rPr>
                <w:rFonts w:ascii="Times New Roman" w:eastAsia="Times New Roman" w:hAnsi="Times New Roman" w:cs="Times New Roman"/>
                <w:noProof/>
                <w:sz w:val="28"/>
                <w:szCs w:val="28"/>
                <w:lang w:val="uk-UA" w:eastAsia="ru-RU"/>
              </w:rPr>
              <w:t xml:space="preserve">невідкладної </w:t>
            </w:r>
            <w:r w:rsidRPr="00275E86">
              <w:rPr>
                <w:rFonts w:ascii="Times New Roman" w:eastAsia="Times New Roman" w:hAnsi="Times New Roman" w:cs="Times New Roman"/>
                <w:noProof/>
                <w:sz w:val="28"/>
                <w:szCs w:val="28"/>
                <w:lang w:val="uk-UA" w:eastAsia="ru-RU"/>
              </w:rPr>
              <w:t xml:space="preserve">ліквідації наслідків,  спричинених збройною агресією російської федерації проти України, на території міста,  Черкаська міська рада  </w:t>
            </w:r>
          </w:p>
          <w:p w14:paraId="7AD8179E" w14:textId="77777777" w:rsidR="00275E86" w:rsidRPr="00275E86" w:rsidRDefault="00275E86" w:rsidP="00275E86">
            <w:pPr>
              <w:spacing w:after="0" w:line="240" w:lineRule="auto"/>
              <w:jc w:val="both"/>
              <w:rPr>
                <w:rFonts w:ascii="Times New Roman" w:eastAsia="Times New Roman" w:hAnsi="Times New Roman" w:cs="Times New Roman"/>
                <w:b/>
                <w:noProof/>
                <w:sz w:val="28"/>
                <w:szCs w:val="28"/>
                <w:lang w:val="uk-UA" w:eastAsia="ru-RU"/>
              </w:rPr>
            </w:pPr>
            <w:r w:rsidRPr="00275E86">
              <w:rPr>
                <w:rFonts w:ascii="Times New Roman" w:eastAsia="Times New Roman" w:hAnsi="Times New Roman" w:cs="Times New Roman"/>
                <w:b/>
                <w:noProof/>
                <w:sz w:val="28"/>
                <w:szCs w:val="28"/>
                <w:lang w:val="uk-UA" w:eastAsia="ru-RU"/>
              </w:rPr>
              <w:t>ВИРІШИЛА:</w:t>
            </w:r>
          </w:p>
          <w:p w14:paraId="4F0F10D8" w14:textId="77777777" w:rsidR="00275E86" w:rsidRPr="00275E86" w:rsidRDefault="00275E86" w:rsidP="00275E86">
            <w:pPr>
              <w:spacing w:after="0" w:line="240" w:lineRule="auto"/>
              <w:ind w:firstLine="426"/>
              <w:jc w:val="both"/>
              <w:rPr>
                <w:rFonts w:ascii="Times New Roman" w:eastAsia="Times New Roman" w:hAnsi="Times New Roman" w:cs="Times New Roman"/>
                <w:b/>
                <w:noProof/>
                <w:sz w:val="28"/>
                <w:szCs w:val="28"/>
                <w:lang w:val="uk-UA" w:eastAsia="ru-RU"/>
              </w:rPr>
            </w:pPr>
          </w:p>
          <w:p w14:paraId="1005FF78" w14:textId="77777777" w:rsidR="00275E86" w:rsidRPr="00275E86" w:rsidRDefault="00275E86" w:rsidP="00275E86">
            <w:pPr>
              <w:numPr>
                <w:ilvl w:val="1"/>
                <w:numId w:val="1"/>
              </w:numPr>
              <w:shd w:val="clear" w:color="auto" w:fill="FFFFFF"/>
              <w:tabs>
                <w:tab w:val="left" w:pos="709"/>
                <w:tab w:val="left" w:pos="993"/>
              </w:tabs>
              <w:spacing w:after="0" w:line="256" w:lineRule="auto"/>
              <w:ind w:left="0" w:firstLine="567"/>
              <w:contextualSpacing/>
              <w:jc w:val="both"/>
              <w:rPr>
                <w:rFonts w:ascii="Times New Roman" w:eastAsia="Calibri" w:hAnsi="Times New Roman" w:cs="Times New Roman"/>
                <w:sz w:val="28"/>
                <w:szCs w:val="28"/>
              </w:rPr>
            </w:pPr>
            <w:r w:rsidRPr="00275E86">
              <w:rPr>
                <w:rFonts w:ascii="Times New Roman" w:eastAsia="Calibri" w:hAnsi="Times New Roman" w:cs="Times New Roman"/>
                <w:noProof/>
                <w:sz w:val="28"/>
                <w:szCs w:val="28"/>
                <w:lang w:val="uk-UA"/>
              </w:rPr>
              <w:t xml:space="preserve">Внести зміни до рішення міської ради від 09.12.2021 №15-5 «Про затвердження Програми сприяння залученню інвестицій та розвитку підприємництва у м.Черкаси на 2022-2026 роки», а саме: </w:t>
            </w:r>
          </w:p>
          <w:p w14:paraId="51265FA1" w14:textId="77777777" w:rsidR="00275E86" w:rsidRPr="00275E86" w:rsidRDefault="00275E86" w:rsidP="00275E86">
            <w:pPr>
              <w:shd w:val="clear" w:color="auto" w:fill="FFFFFF"/>
              <w:tabs>
                <w:tab w:val="left" w:pos="709"/>
                <w:tab w:val="left" w:pos="993"/>
              </w:tabs>
              <w:spacing w:line="256" w:lineRule="auto"/>
              <w:ind w:firstLine="567"/>
              <w:contextualSpacing/>
              <w:jc w:val="both"/>
              <w:rPr>
                <w:rFonts w:ascii="Times New Roman" w:eastAsia="Calibri" w:hAnsi="Times New Roman" w:cs="Times New Roman"/>
                <w:sz w:val="28"/>
                <w:szCs w:val="28"/>
              </w:rPr>
            </w:pPr>
            <w:r w:rsidRPr="00275E86">
              <w:rPr>
                <w:rFonts w:ascii="Times New Roman" w:eastAsia="Calibri" w:hAnsi="Times New Roman" w:cs="Times New Roman"/>
                <w:sz w:val="28"/>
                <w:szCs w:val="28"/>
                <w:lang w:val="uk-UA"/>
              </w:rPr>
              <w:t xml:space="preserve">1.1.  Викласти </w:t>
            </w:r>
            <w:r w:rsidRPr="00275E86">
              <w:rPr>
                <w:rFonts w:ascii="Times New Roman" w:eastAsia="Calibri" w:hAnsi="Times New Roman" w:cs="Times New Roman"/>
                <w:color w:val="000000"/>
                <w:spacing w:val="7"/>
                <w:sz w:val="28"/>
                <w:szCs w:val="28"/>
                <w:lang w:val="uk-UA"/>
              </w:rPr>
              <w:t>таблицю прогнозних обсягів видатків в розрізі напрямів використання коштів по роках розділу «Обсяги та джерела фінансування програми»  у наступній редакції: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08"/>
              <w:gridCol w:w="1135"/>
              <w:gridCol w:w="1130"/>
              <w:gridCol w:w="1135"/>
              <w:gridCol w:w="1135"/>
              <w:gridCol w:w="1130"/>
            </w:tblGrid>
            <w:tr w:rsidR="00275E86" w:rsidRPr="00275E86" w14:paraId="2CA475BC" w14:textId="77777777" w:rsidTr="00275E86">
              <w:trPr>
                <w:trHeight w:val="240"/>
              </w:trPr>
              <w:tc>
                <w:tcPr>
                  <w:tcW w:w="561" w:type="dxa"/>
                  <w:vMerge w:val="restart"/>
                </w:tcPr>
                <w:p w14:paraId="482F96CE" w14:textId="77777777" w:rsidR="00275E86" w:rsidRPr="00275E86" w:rsidRDefault="00275E86" w:rsidP="00275E86">
                  <w:pPr>
                    <w:spacing w:after="0"/>
                    <w:jc w:val="center"/>
                    <w:rPr>
                      <w:rFonts w:ascii="Times New Roman" w:hAnsi="Times New Roman" w:cs="Times New Roman"/>
                    </w:rPr>
                  </w:pPr>
                  <w:bookmarkStart w:id="0" w:name="_Hlk178843680"/>
                  <w:r w:rsidRPr="00275E86">
                    <w:rPr>
                      <w:rFonts w:ascii="Times New Roman" w:hAnsi="Times New Roman" w:cs="Times New Roman"/>
                    </w:rPr>
                    <w:t>№ з/п</w:t>
                  </w:r>
                </w:p>
              </w:tc>
              <w:tc>
                <w:tcPr>
                  <w:tcW w:w="3408" w:type="dxa"/>
                  <w:vMerge w:val="restart"/>
                  <w:tcBorders>
                    <w:right w:val="single" w:sz="4" w:space="0" w:color="auto"/>
                  </w:tcBorders>
                </w:tcPr>
                <w:p w14:paraId="64B92537" w14:textId="77777777" w:rsidR="00275E86" w:rsidRPr="00275E86" w:rsidRDefault="00275E86" w:rsidP="00275E86">
                  <w:pPr>
                    <w:spacing w:after="0"/>
                    <w:jc w:val="center"/>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Завдання</w:t>
                  </w:r>
                  <w:proofErr w:type="spellEnd"/>
                </w:p>
              </w:tc>
              <w:tc>
                <w:tcPr>
                  <w:tcW w:w="5665" w:type="dxa"/>
                  <w:gridSpan w:val="5"/>
                  <w:tcBorders>
                    <w:right w:val="single" w:sz="4" w:space="0" w:color="auto"/>
                  </w:tcBorders>
                </w:tcPr>
                <w:p w14:paraId="769AD32E" w14:textId="4886C9B2" w:rsidR="00275E86" w:rsidRPr="00275E86" w:rsidRDefault="00275E86" w:rsidP="00275E86">
                  <w:pPr>
                    <w:spacing w:after="0"/>
                    <w:jc w:val="center"/>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Загальний</w:t>
                  </w:r>
                  <w:proofErr w:type="spellEnd"/>
                  <w:r w:rsidRPr="00275E86">
                    <w:rPr>
                      <w:rFonts w:ascii="Times New Roman" w:hAnsi="Times New Roman" w:cs="Times New Roman"/>
                      <w:color w:val="000000"/>
                      <w:lang w:eastAsia="uk-UA"/>
                    </w:rPr>
                    <w:t xml:space="preserve"> фонд, </w:t>
                  </w:r>
                  <w:proofErr w:type="spellStart"/>
                  <w:r w:rsidRPr="00275E86">
                    <w:rPr>
                      <w:rFonts w:ascii="Times New Roman" w:hAnsi="Times New Roman" w:cs="Times New Roman"/>
                      <w:color w:val="000000"/>
                      <w:lang w:eastAsia="uk-UA"/>
                    </w:rPr>
                    <w:t>тис.грн</w:t>
                  </w:r>
                  <w:proofErr w:type="spellEnd"/>
                  <w:r w:rsidRPr="00275E86">
                    <w:rPr>
                      <w:rFonts w:ascii="Times New Roman" w:hAnsi="Times New Roman" w:cs="Times New Roman"/>
                      <w:color w:val="000000"/>
                      <w:lang w:eastAsia="uk-UA"/>
                    </w:rPr>
                    <w:t>.</w:t>
                  </w:r>
                  <w:r w:rsidRPr="00456FE2">
                    <w:rPr>
                      <w:rFonts w:ascii="Times New Roman" w:hAnsi="Times New Roman" w:cs="Times New Roman"/>
                      <w:color w:val="000000"/>
                      <w:lang w:val="uk-UA" w:eastAsia="uk-UA"/>
                    </w:rPr>
                    <w:t xml:space="preserve"> </w:t>
                  </w:r>
                  <w:r w:rsidRPr="00275E86">
                    <w:rPr>
                      <w:rFonts w:ascii="Times New Roman" w:hAnsi="Times New Roman" w:cs="Times New Roman"/>
                      <w:color w:val="000000"/>
                      <w:lang w:eastAsia="uk-UA"/>
                    </w:rPr>
                    <w:t>(</w:t>
                  </w:r>
                  <w:proofErr w:type="spellStart"/>
                  <w:r w:rsidRPr="00275E86">
                    <w:rPr>
                      <w:rFonts w:ascii="Times New Roman" w:hAnsi="Times New Roman" w:cs="Times New Roman"/>
                      <w:color w:val="000000"/>
                      <w:lang w:eastAsia="uk-UA"/>
                    </w:rPr>
                    <w:t>прогнозні</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обсяги</w:t>
                  </w:r>
                  <w:proofErr w:type="spellEnd"/>
                  <w:r w:rsidRPr="00275E86">
                    <w:rPr>
                      <w:rFonts w:ascii="Times New Roman" w:hAnsi="Times New Roman" w:cs="Times New Roman"/>
                      <w:color w:val="000000"/>
                      <w:lang w:eastAsia="uk-UA"/>
                    </w:rPr>
                    <w:t>)</w:t>
                  </w:r>
                </w:p>
              </w:tc>
            </w:tr>
            <w:tr w:rsidR="00275E86" w:rsidRPr="00275E86" w14:paraId="7506A3A6" w14:textId="77777777" w:rsidTr="00275E86">
              <w:trPr>
                <w:trHeight w:val="585"/>
              </w:trPr>
              <w:tc>
                <w:tcPr>
                  <w:tcW w:w="561" w:type="dxa"/>
                  <w:vMerge/>
                </w:tcPr>
                <w:p w14:paraId="3C458809" w14:textId="77777777" w:rsidR="00275E86" w:rsidRPr="00275E86" w:rsidRDefault="00275E86" w:rsidP="00275E86">
                  <w:pPr>
                    <w:spacing w:after="0"/>
                    <w:jc w:val="center"/>
                    <w:rPr>
                      <w:rFonts w:ascii="Times New Roman" w:hAnsi="Times New Roman" w:cs="Times New Roman"/>
                    </w:rPr>
                  </w:pPr>
                </w:p>
              </w:tc>
              <w:tc>
                <w:tcPr>
                  <w:tcW w:w="3408" w:type="dxa"/>
                  <w:vMerge/>
                  <w:tcBorders>
                    <w:right w:val="single" w:sz="4" w:space="0" w:color="auto"/>
                  </w:tcBorders>
                </w:tcPr>
                <w:p w14:paraId="528099D5" w14:textId="77777777" w:rsidR="00275E86" w:rsidRPr="00275E86" w:rsidRDefault="00275E86" w:rsidP="00275E86">
                  <w:pPr>
                    <w:spacing w:after="0"/>
                    <w:jc w:val="center"/>
                    <w:rPr>
                      <w:rFonts w:ascii="Times New Roman" w:hAnsi="Times New Roman" w:cs="Times New Roman"/>
                      <w:color w:val="000000"/>
                      <w:lang w:eastAsia="uk-UA"/>
                    </w:rPr>
                  </w:pPr>
                </w:p>
              </w:tc>
              <w:tc>
                <w:tcPr>
                  <w:tcW w:w="1135" w:type="dxa"/>
                  <w:tcBorders>
                    <w:right w:val="single" w:sz="4" w:space="0" w:color="auto"/>
                  </w:tcBorders>
                  <w:vAlign w:val="center"/>
                </w:tcPr>
                <w:p w14:paraId="2A9A750B"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2022 </w:t>
                  </w:r>
                  <w:proofErr w:type="spellStart"/>
                  <w:r w:rsidRPr="00275E86">
                    <w:rPr>
                      <w:rFonts w:ascii="Times New Roman" w:hAnsi="Times New Roman" w:cs="Times New Roman"/>
                      <w:color w:val="000000"/>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0288F9B9"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2023 </w:t>
                  </w:r>
                  <w:proofErr w:type="spellStart"/>
                  <w:r w:rsidRPr="00275E86">
                    <w:rPr>
                      <w:rFonts w:ascii="Times New Roman" w:hAnsi="Times New Roman" w:cs="Times New Roman"/>
                      <w:color w:val="000000"/>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BE0CFB3"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2024 </w:t>
                  </w:r>
                  <w:proofErr w:type="spellStart"/>
                  <w:r w:rsidRPr="00275E86">
                    <w:rPr>
                      <w:rFonts w:ascii="Times New Roman" w:hAnsi="Times New Roman" w:cs="Times New Roman"/>
                      <w:color w:val="000000"/>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A8CE749"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6A91C385" w14:textId="77777777" w:rsidR="00275E86" w:rsidRPr="00275E86" w:rsidRDefault="00275E86" w:rsidP="00275E86">
                  <w:pPr>
                    <w:spacing w:after="0"/>
                    <w:ind w:left="-112"/>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2026 </w:t>
                  </w:r>
                  <w:proofErr w:type="spellStart"/>
                  <w:r w:rsidRPr="00275E86">
                    <w:rPr>
                      <w:rFonts w:ascii="Times New Roman" w:hAnsi="Times New Roman" w:cs="Times New Roman"/>
                      <w:color w:val="000000"/>
                      <w:lang w:eastAsia="uk-UA"/>
                    </w:rPr>
                    <w:t>рік</w:t>
                  </w:r>
                  <w:proofErr w:type="spellEnd"/>
                </w:p>
              </w:tc>
            </w:tr>
            <w:tr w:rsidR="00275E86" w:rsidRPr="00275E86" w14:paraId="60247B47" w14:textId="77777777" w:rsidTr="00275E86">
              <w:trPr>
                <w:trHeight w:val="557"/>
              </w:trPr>
              <w:tc>
                <w:tcPr>
                  <w:tcW w:w="561" w:type="dxa"/>
                </w:tcPr>
                <w:p w14:paraId="1AC10B72" w14:textId="77777777" w:rsidR="00275E86" w:rsidRPr="00275E86" w:rsidRDefault="00275E86" w:rsidP="00275E86">
                  <w:pPr>
                    <w:spacing w:after="0" w:line="240" w:lineRule="auto"/>
                    <w:jc w:val="center"/>
                    <w:rPr>
                      <w:rFonts w:ascii="Times New Roman" w:hAnsi="Times New Roman" w:cs="Times New Roman"/>
                    </w:rPr>
                  </w:pPr>
                  <w:r w:rsidRPr="00275E86">
                    <w:rPr>
                      <w:rFonts w:ascii="Times New Roman" w:hAnsi="Times New Roman" w:cs="Times New Roman"/>
                    </w:rPr>
                    <w:t>1</w:t>
                  </w:r>
                </w:p>
              </w:tc>
              <w:tc>
                <w:tcPr>
                  <w:tcW w:w="3408" w:type="dxa"/>
                  <w:tcBorders>
                    <w:top w:val="nil"/>
                    <w:left w:val="nil"/>
                    <w:bottom w:val="single" w:sz="4" w:space="0" w:color="auto"/>
                    <w:right w:val="single" w:sz="4" w:space="0" w:color="auto"/>
                  </w:tcBorders>
                  <w:shd w:val="clear" w:color="auto" w:fill="auto"/>
                </w:tcPr>
                <w:p w14:paraId="7AE0DCDE" w14:textId="77777777" w:rsidR="00275E86" w:rsidRPr="00275E86" w:rsidRDefault="00275E86" w:rsidP="00275E86">
                  <w:pPr>
                    <w:spacing w:after="0" w:line="240" w:lineRule="auto"/>
                    <w:jc w:val="both"/>
                    <w:rPr>
                      <w:rFonts w:ascii="Times New Roman" w:hAnsi="Times New Roman" w:cs="Times New Roman"/>
                    </w:rPr>
                  </w:pPr>
                  <w:proofErr w:type="spellStart"/>
                  <w:r w:rsidRPr="00275E86">
                    <w:rPr>
                      <w:rFonts w:ascii="Times New Roman" w:hAnsi="Times New Roman" w:cs="Times New Roman"/>
                    </w:rPr>
                    <w:t>Послуги</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залучених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фахівців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консультантів</w:t>
                  </w:r>
                  <w:proofErr w:type="spellEnd"/>
                  <w:r w:rsidRPr="00275E86">
                    <w:rPr>
                      <w:rFonts w:ascii="Times New Roman" w:hAnsi="Times New Roman" w:cs="Times New Roman"/>
                    </w:rPr>
                    <w:t xml:space="preserve"> та </w:t>
                  </w:r>
                  <w:proofErr w:type="spellStart"/>
                  <w:r w:rsidRPr="00275E86">
                    <w:rPr>
                      <w:rFonts w:ascii="Times New Roman" w:hAnsi="Times New Roman" w:cs="Times New Roman"/>
                    </w:rPr>
                    <w:t>інших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фахівців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щодо</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підготовки</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інвестиційних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проектів</w:t>
                  </w:r>
                  <w:proofErr w:type="spellEnd"/>
                  <w:r w:rsidRPr="00275E86">
                    <w:rPr>
                      <w:rFonts w:ascii="Times New Roman" w:hAnsi="Times New Roman" w:cs="Times New Roman"/>
                    </w:rPr>
                    <w:t xml:space="preserve">, заявок на </w:t>
                  </w:r>
                  <w:proofErr w:type="spellStart"/>
                  <w:r w:rsidRPr="00275E86">
                    <w:rPr>
                      <w:rFonts w:ascii="Times New Roman" w:hAnsi="Times New Roman" w:cs="Times New Roman"/>
                    </w:rPr>
                    <w:t>фінансування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техніко-економічної</w:t>
                  </w:r>
                  <w:proofErr w:type="spellEnd"/>
                  <w:r w:rsidRPr="00275E86">
                    <w:rPr>
                      <w:rFonts w:ascii="Times New Roman" w:hAnsi="Times New Roman" w:cs="Times New Roman"/>
                    </w:rPr>
                    <w:t xml:space="preserve"> та </w:t>
                  </w:r>
                  <w:proofErr w:type="spellStart"/>
                  <w:r w:rsidRPr="00275E86">
                    <w:rPr>
                      <w:rFonts w:ascii="Times New Roman" w:hAnsi="Times New Roman" w:cs="Times New Roman"/>
                    </w:rPr>
                    <w:t>іншої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документації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юридичний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супровід</w:t>
                  </w:r>
                  <w:proofErr w:type="spellEnd"/>
                  <w:r w:rsidRPr="00275E86">
                    <w:rPr>
                      <w:rFonts w:ascii="Times New Roman" w:hAnsi="Times New Roman" w:cs="Times New Roman"/>
                    </w:rPr>
                    <w:t xml:space="preserve">, переклад </w:t>
                  </w:r>
                  <w:proofErr w:type="spellStart"/>
                  <w:r w:rsidRPr="00275E86">
                    <w:rPr>
                      <w:rFonts w:ascii="Times New Roman" w:hAnsi="Times New Roman" w:cs="Times New Roman"/>
                    </w:rPr>
                    <w:t>тощо</w:t>
                  </w:r>
                  <w:proofErr w:type="spellEnd"/>
                  <w:r w:rsidRPr="00275E86">
                    <w:rPr>
                      <w:rFonts w:ascii="Times New Roman" w:hAnsi="Times New Roman" w:cs="Times New Roman"/>
                    </w:rPr>
                    <w:t xml:space="preserve"> ) </w:t>
                  </w:r>
                </w:p>
              </w:tc>
              <w:tc>
                <w:tcPr>
                  <w:tcW w:w="1135" w:type="dxa"/>
                  <w:tcBorders>
                    <w:top w:val="nil"/>
                    <w:left w:val="nil"/>
                    <w:bottom w:val="single" w:sz="4" w:space="0" w:color="auto"/>
                    <w:right w:val="single" w:sz="4" w:space="0" w:color="auto"/>
                  </w:tcBorders>
                  <w:shd w:val="clear" w:color="auto" w:fill="auto"/>
                  <w:vAlign w:val="center"/>
                </w:tcPr>
                <w:p w14:paraId="1F86234B"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val="en-US" w:eastAsia="uk-UA"/>
                    </w:rPr>
                    <w:t>2</w:t>
                  </w:r>
                  <w:r w:rsidRPr="00275E86">
                    <w:rPr>
                      <w:rFonts w:ascii="Times New Roman" w:hAnsi="Times New Roman" w:cs="Times New Roman"/>
                      <w:color w:val="000000"/>
                      <w:lang w:eastAsia="uk-UA"/>
                    </w:rPr>
                    <w:t>95,0</w:t>
                  </w:r>
                </w:p>
              </w:tc>
              <w:tc>
                <w:tcPr>
                  <w:tcW w:w="1130" w:type="dxa"/>
                  <w:tcBorders>
                    <w:top w:val="nil"/>
                    <w:left w:val="single" w:sz="4" w:space="0" w:color="auto"/>
                    <w:bottom w:val="single" w:sz="4" w:space="0" w:color="auto"/>
                    <w:right w:val="single" w:sz="4" w:space="0" w:color="auto"/>
                  </w:tcBorders>
                  <w:shd w:val="clear" w:color="auto" w:fill="auto"/>
                  <w:vAlign w:val="center"/>
                </w:tcPr>
                <w:p w14:paraId="7804A46C"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val="en-US" w:eastAsia="uk-UA"/>
                    </w:rPr>
                    <w:t>2</w:t>
                  </w:r>
                  <w:r w:rsidRPr="00275E86">
                    <w:rPr>
                      <w:rFonts w:ascii="Times New Roman" w:hAnsi="Times New Roman" w:cs="Times New Roman"/>
                      <w:color w:val="000000"/>
                      <w:lang w:eastAsia="uk-UA"/>
                    </w:rPr>
                    <w:t>95,0</w:t>
                  </w:r>
                </w:p>
              </w:tc>
              <w:tc>
                <w:tcPr>
                  <w:tcW w:w="1135" w:type="dxa"/>
                  <w:tcBorders>
                    <w:top w:val="nil"/>
                    <w:left w:val="nil"/>
                    <w:bottom w:val="single" w:sz="4" w:space="0" w:color="auto"/>
                    <w:right w:val="single" w:sz="4" w:space="0" w:color="auto"/>
                  </w:tcBorders>
                  <w:shd w:val="clear" w:color="auto" w:fill="auto"/>
                  <w:vAlign w:val="center"/>
                </w:tcPr>
                <w:p w14:paraId="6524BB91"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val="en-US" w:eastAsia="uk-UA"/>
                    </w:rPr>
                    <w:t>2</w:t>
                  </w:r>
                  <w:r w:rsidRPr="00275E86">
                    <w:rPr>
                      <w:rFonts w:ascii="Times New Roman" w:hAnsi="Times New Roman" w:cs="Times New Roman"/>
                      <w:color w:val="000000"/>
                      <w:lang w:eastAsia="uk-UA"/>
                    </w:rPr>
                    <w:t>98,0</w:t>
                  </w:r>
                </w:p>
              </w:tc>
              <w:tc>
                <w:tcPr>
                  <w:tcW w:w="1135" w:type="dxa"/>
                  <w:tcBorders>
                    <w:top w:val="nil"/>
                    <w:left w:val="nil"/>
                    <w:bottom w:val="single" w:sz="4" w:space="0" w:color="auto"/>
                    <w:right w:val="single" w:sz="4" w:space="0" w:color="auto"/>
                  </w:tcBorders>
                  <w:vAlign w:val="center"/>
                </w:tcPr>
                <w:p w14:paraId="4D3C9F17"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320,0</w:t>
                  </w:r>
                </w:p>
              </w:tc>
              <w:tc>
                <w:tcPr>
                  <w:tcW w:w="1130" w:type="dxa"/>
                  <w:tcBorders>
                    <w:top w:val="nil"/>
                    <w:left w:val="nil"/>
                    <w:bottom w:val="single" w:sz="4" w:space="0" w:color="auto"/>
                    <w:right w:val="single" w:sz="4" w:space="0" w:color="auto"/>
                  </w:tcBorders>
                  <w:vAlign w:val="center"/>
                </w:tcPr>
                <w:p w14:paraId="29B00109"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360,0</w:t>
                  </w:r>
                </w:p>
              </w:tc>
            </w:tr>
            <w:bookmarkEnd w:id="0"/>
            <w:tr w:rsidR="00275E86" w:rsidRPr="00275E86" w14:paraId="0FE1BD26" w14:textId="77777777" w:rsidTr="00275E86">
              <w:tc>
                <w:tcPr>
                  <w:tcW w:w="561" w:type="dxa"/>
                </w:tcPr>
                <w:p w14:paraId="729A37CB" w14:textId="77777777" w:rsidR="00275E86" w:rsidRPr="00275E86" w:rsidRDefault="00275E86" w:rsidP="00275E86">
                  <w:pPr>
                    <w:spacing w:after="0" w:line="240" w:lineRule="auto"/>
                    <w:jc w:val="center"/>
                    <w:rPr>
                      <w:rFonts w:ascii="Times New Roman" w:hAnsi="Times New Roman" w:cs="Times New Roman"/>
                    </w:rPr>
                  </w:pPr>
                  <w:r w:rsidRPr="00275E86">
                    <w:rPr>
                      <w:rFonts w:ascii="Times New Roman" w:hAnsi="Times New Roman" w:cs="Times New Roman"/>
                    </w:rPr>
                    <w:t>2</w:t>
                  </w:r>
                </w:p>
              </w:tc>
              <w:tc>
                <w:tcPr>
                  <w:tcW w:w="3408" w:type="dxa"/>
                  <w:tcBorders>
                    <w:top w:val="nil"/>
                    <w:left w:val="nil"/>
                    <w:bottom w:val="single" w:sz="4" w:space="0" w:color="auto"/>
                    <w:right w:val="single" w:sz="4" w:space="0" w:color="auto"/>
                  </w:tcBorders>
                  <w:shd w:val="clear" w:color="auto" w:fill="auto"/>
                </w:tcPr>
                <w:p w14:paraId="215B6142" w14:textId="77777777" w:rsidR="00275E86" w:rsidRPr="00275E86" w:rsidRDefault="00275E86" w:rsidP="00275E86">
                  <w:pPr>
                    <w:spacing w:after="0" w:line="240" w:lineRule="auto"/>
                    <w:jc w:val="both"/>
                    <w:rPr>
                      <w:rFonts w:ascii="Times New Roman" w:hAnsi="Times New Roman" w:cs="Times New Roman"/>
                    </w:rPr>
                  </w:pPr>
                  <w:proofErr w:type="spellStart"/>
                  <w:r w:rsidRPr="00275E86">
                    <w:rPr>
                      <w:rFonts w:ascii="Times New Roman" w:hAnsi="Times New Roman" w:cs="Times New Roman"/>
                    </w:rPr>
                    <w:t>Послуги</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проживання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харчування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організації</w:t>
                  </w:r>
                  <w:proofErr w:type="spellEnd"/>
                  <w:r w:rsidRPr="00275E86">
                    <w:rPr>
                      <w:rFonts w:ascii="Times New Roman" w:hAnsi="Times New Roman" w:cs="Times New Roman"/>
                    </w:rPr>
                    <w:t xml:space="preserve"> трансферу та </w:t>
                  </w:r>
                  <w:proofErr w:type="spellStart"/>
                  <w:r w:rsidRPr="00275E86">
                    <w:rPr>
                      <w:rFonts w:ascii="Times New Roman" w:hAnsi="Times New Roman" w:cs="Times New Roman"/>
                    </w:rPr>
                    <w:t>супроводу</w:t>
                  </w:r>
                  <w:proofErr w:type="spellEnd"/>
                  <w:r w:rsidRPr="00275E86">
                    <w:rPr>
                      <w:rFonts w:ascii="Times New Roman" w:hAnsi="Times New Roman" w:cs="Times New Roman"/>
                    </w:rPr>
                    <w:t xml:space="preserve"> в рамках </w:t>
                  </w:r>
                  <w:proofErr w:type="spellStart"/>
                  <w:r w:rsidRPr="00275E86">
                    <w:rPr>
                      <w:rFonts w:ascii="Times New Roman" w:hAnsi="Times New Roman" w:cs="Times New Roman"/>
                    </w:rPr>
                    <w:t>прийомів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представників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міжнародних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делегацій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міжнародних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організацій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фінансових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інституцій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тощо</w:t>
                  </w:r>
                  <w:proofErr w:type="spellEnd"/>
                  <w:r w:rsidRPr="00275E86">
                    <w:rPr>
                      <w:rFonts w:ascii="Times New Roman" w:hAnsi="Times New Roman" w:cs="Times New Roman"/>
                    </w:rPr>
                    <w:t xml:space="preserve"> для </w:t>
                  </w:r>
                  <w:proofErr w:type="spellStart"/>
                  <w:r w:rsidRPr="00275E86">
                    <w:rPr>
                      <w:rFonts w:ascii="Times New Roman" w:hAnsi="Times New Roman" w:cs="Times New Roman"/>
                    </w:rPr>
                    <w:t>вирішення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можливих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питань</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співробітництва</w:t>
                  </w:r>
                  <w:proofErr w:type="spellEnd"/>
                </w:p>
              </w:tc>
              <w:tc>
                <w:tcPr>
                  <w:tcW w:w="1135" w:type="dxa"/>
                  <w:tcBorders>
                    <w:top w:val="nil"/>
                    <w:left w:val="nil"/>
                    <w:bottom w:val="single" w:sz="4" w:space="0" w:color="auto"/>
                    <w:right w:val="single" w:sz="4" w:space="0" w:color="auto"/>
                  </w:tcBorders>
                  <w:shd w:val="clear" w:color="auto" w:fill="auto"/>
                  <w:vAlign w:val="center"/>
                </w:tcPr>
                <w:p w14:paraId="49AED3DA"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180,0</w:t>
                  </w:r>
                </w:p>
              </w:tc>
              <w:tc>
                <w:tcPr>
                  <w:tcW w:w="1130" w:type="dxa"/>
                  <w:tcBorders>
                    <w:top w:val="nil"/>
                    <w:left w:val="single" w:sz="4" w:space="0" w:color="auto"/>
                    <w:bottom w:val="single" w:sz="4" w:space="0" w:color="auto"/>
                    <w:right w:val="single" w:sz="4" w:space="0" w:color="auto"/>
                  </w:tcBorders>
                  <w:shd w:val="clear" w:color="auto" w:fill="auto"/>
                  <w:vAlign w:val="center"/>
                </w:tcPr>
                <w:p w14:paraId="530238D9"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nil"/>
                    <w:left w:val="nil"/>
                    <w:bottom w:val="single" w:sz="4" w:space="0" w:color="auto"/>
                    <w:right w:val="single" w:sz="4" w:space="0" w:color="auto"/>
                  </w:tcBorders>
                  <w:shd w:val="clear" w:color="auto" w:fill="auto"/>
                  <w:vAlign w:val="center"/>
                </w:tcPr>
                <w:p w14:paraId="174BB0D4"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nil"/>
                    <w:left w:val="nil"/>
                    <w:bottom w:val="single" w:sz="4" w:space="0" w:color="auto"/>
                    <w:right w:val="single" w:sz="4" w:space="0" w:color="auto"/>
                  </w:tcBorders>
                  <w:vAlign w:val="center"/>
                </w:tcPr>
                <w:p w14:paraId="4DCB803E"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220,0</w:t>
                  </w:r>
                </w:p>
              </w:tc>
              <w:tc>
                <w:tcPr>
                  <w:tcW w:w="1130" w:type="dxa"/>
                  <w:tcBorders>
                    <w:top w:val="nil"/>
                    <w:left w:val="nil"/>
                    <w:bottom w:val="single" w:sz="4" w:space="0" w:color="auto"/>
                    <w:right w:val="single" w:sz="4" w:space="0" w:color="auto"/>
                  </w:tcBorders>
                  <w:vAlign w:val="center"/>
                </w:tcPr>
                <w:p w14:paraId="1303B274"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250,0</w:t>
                  </w:r>
                </w:p>
              </w:tc>
            </w:tr>
            <w:tr w:rsidR="00275E86" w:rsidRPr="00275E86" w14:paraId="073E97DF" w14:textId="77777777" w:rsidTr="00275E86">
              <w:tc>
                <w:tcPr>
                  <w:tcW w:w="561" w:type="dxa"/>
                  <w:tcBorders>
                    <w:bottom w:val="single" w:sz="4" w:space="0" w:color="auto"/>
                  </w:tcBorders>
                </w:tcPr>
                <w:p w14:paraId="62220656" w14:textId="77777777" w:rsidR="00275E86" w:rsidRPr="00275E86" w:rsidRDefault="00275E86" w:rsidP="00275E86">
                  <w:pPr>
                    <w:spacing w:after="0" w:line="240" w:lineRule="auto"/>
                    <w:jc w:val="center"/>
                    <w:rPr>
                      <w:rFonts w:ascii="Times New Roman" w:hAnsi="Times New Roman" w:cs="Times New Roman"/>
                    </w:rPr>
                  </w:pPr>
                  <w:r w:rsidRPr="00275E86">
                    <w:rPr>
                      <w:rFonts w:ascii="Times New Roman" w:hAnsi="Times New Roman" w:cs="Times New Roman"/>
                    </w:rPr>
                    <w:t>3</w:t>
                  </w:r>
                </w:p>
              </w:tc>
              <w:tc>
                <w:tcPr>
                  <w:tcW w:w="3408" w:type="dxa"/>
                  <w:tcBorders>
                    <w:top w:val="nil"/>
                    <w:left w:val="nil"/>
                    <w:bottom w:val="single" w:sz="4" w:space="0" w:color="auto"/>
                    <w:right w:val="single" w:sz="4" w:space="0" w:color="auto"/>
                  </w:tcBorders>
                  <w:shd w:val="clear" w:color="auto" w:fill="auto"/>
                </w:tcPr>
                <w:p w14:paraId="4E59FF89" w14:textId="77777777" w:rsidR="00275E86" w:rsidRPr="00275E86" w:rsidRDefault="00275E86" w:rsidP="00275E86">
                  <w:pPr>
                    <w:spacing w:after="0" w:line="240" w:lineRule="auto"/>
                    <w:jc w:val="both"/>
                    <w:rPr>
                      <w:rFonts w:ascii="Times New Roman" w:hAnsi="Times New Roman" w:cs="Times New Roman"/>
                    </w:rPr>
                  </w:pPr>
                  <w:proofErr w:type="spellStart"/>
                  <w:r w:rsidRPr="00275E86">
                    <w:rPr>
                      <w:rFonts w:ascii="Times New Roman" w:hAnsi="Times New Roman" w:cs="Times New Roman"/>
                    </w:rPr>
                    <w:t>Проведення</w:t>
                  </w:r>
                  <w:proofErr w:type="spellEnd"/>
                  <w:r w:rsidRPr="00275E86">
                    <w:rPr>
                      <w:rFonts w:ascii="Times New Roman" w:hAnsi="Times New Roman" w:cs="Times New Roman"/>
                    </w:rPr>
                    <w:t xml:space="preserve"> аудиту та </w:t>
                  </w:r>
                  <w:proofErr w:type="spellStart"/>
                  <w:r w:rsidRPr="00275E86">
                    <w:rPr>
                      <w:rFonts w:ascii="Times New Roman" w:hAnsi="Times New Roman" w:cs="Times New Roman"/>
                    </w:rPr>
                    <w:t>досліджень</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галузей</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питань</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розвитку</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бізнесу</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залучення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інвестицій</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опитувань</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суб’єктів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підприємницької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діяльності</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тощо</w:t>
                  </w:r>
                  <w:proofErr w:type="spellEnd"/>
                </w:p>
              </w:tc>
              <w:tc>
                <w:tcPr>
                  <w:tcW w:w="1135" w:type="dxa"/>
                  <w:tcBorders>
                    <w:top w:val="nil"/>
                    <w:left w:val="nil"/>
                    <w:bottom w:val="single" w:sz="4" w:space="0" w:color="auto"/>
                    <w:right w:val="single" w:sz="4" w:space="0" w:color="auto"/>
                  </w:tcBorders>
                  <w:shd w:val="clear" w:color="auto" w:fill="auto"/>
                  <w:vAlign w:val="center"/>
                </w:tcPr>
                <w:p w14:paraId="6DAD12FE"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0" w:type="dxa"/>
                  <w:tcBorders>
                    <w:top w:val="nil"/>
                    <w:left w:val="single" w:sz="4" w:space="0" w:color="auto"/>
                    <w:bottom w:val="single" w:sz="4" w:space="0" w:color="auto"/>
                    <w:right w:val="single" w:sz="4" w:space="0" w:color="auto"/>
                  </w:tcBorders>
                  <w:shd w:val="clear" w:color="auto" w:fill="auto"/>
                  <w:vAlign w:val="center"/>
                </w:tcPr>
                <w:p w14:paraId="23BE8D84"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nil"/>
                    <w:left w:val="nil"/>
                    <w:bottom w:val="single" w:sz="4" w:space="0" w:color="auto"/>
                    <w:right w:val="single" w:sz="4" w:space="0" w:color="auto"/>
                  </w:tcBorders>
                  <w:shd w:val="clear" w:color="auto" w:fill="auto"/>
                  <w:vAlign w:val="center"/>
                </w:tcPr>
                <w:p w14:paraId="6047C284"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w:t>
                  </w:r>
                  <w:r w:rsidRPr="00275E86">
                    <w:rPr>
                      <w:rFonts w:ascii="Times New Roman" w:hAnsi="Times New Roman" w:cs="Times New Roman"/>
                      <w:color w:val="000000"/>
                      <w:lang w:val="en-US" w:eastAsia="uk-UA"/>
                    </w:rPr>
                    <w:t>30</w:t>
                  </w:r>
                  <w:r w:rsidRPr="00275E86">
                    <w:rPr>
                      <w:rFonts w:ascii="Times New Roman" w:hAnsi="Times New Roman" w:cs="Times New Roman"/>
                      <w:color w:val="000000"/>
                      <w:lang w:eastAsia="uk-UA"/>
                    </w:rPr>
                    <w:t>,0</w:t>
                  </w:r>
                </w:p>
              </w:tc>
              <w:tc>
                <w:tcPr>
                  <w:tcW w:w="1135" w:type="dxa"/>
                  <w:tcBorders>
                    <w:top w:val="nil"/>
                    <w:left w:val="nil"/>
                    <w:bottom w:val="single" w:sz="4" w:space="0" w:color="auto"/>
                    <w:right w:val="single" w:sz="4" w:space="0" w:color="auto"/>
                  </w:tcBorders>
                  <w:vAlign w:val="center"/>
                </w:tcPr>
                <w:p w14:paraId="3BFE1952"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250,0</w:t>
                  </w:r>
                </w:p>
              </w:tc>
              <w:tc>
                <w:tcPr>
                  <w:tcW w:w="1130" w:type="dxa"/>
                  <w:tcBorders>
                    <w:top w:val="nil"/>
                    <w:left w:val="nil"/>
                    <w:bottom w:val="single" w:sz="4" w:space="0" w:color="auto"/>
                    <w:right w:val="single" w:sz="4" w:space="0" w:color="auto"/>
                  </w:tcBorders>
                  <w:vAlign w:val="center"/>
                </w:tcPr>
                <w:p w14:paraId="1E1E30B0"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270,0</w:t>
                  </w:r>
                </w:p>
              </w:tc>
            </w:tr>
            <w:tr w:rsidR="00275E86" w:rsidRPr="00275E86" w14:paraId="3C2DA8A3" w14:textId="77777777" w:rsidTr="00275E86">
              <w:trPr>
                <w:trHeight w:val="638"/>
              </w:trPr>
              <w:tc>
                <w:tcPr>
                  <w:tcW w:w="561" w:type="dxa"/>
                  <w:tcBorders>
                    <w:top w:val="single" w:sz="4" w:space="0" w:color="auto"/>
                    <w:left w:val="single" w:sz="4" w:space="0" w:color="auto"/>
                    <w:bottom w:val="single" w:sz="4" w:space="0" w:color="auto"/>
                    <w:right w:val="single" w:sz="4" w:space="0" w:color="auto"/>
                  </w:tcBorders>
                </w:tcPr>
                <w:p w14:paraId="075507E1"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lastRenderedPageBreak/>
                    <w:t>4</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41BE940" w14:textId="77777777" w:rsidR="00275E86" w:rsidRPr="00275E86" w:rsidRDefault="00275E86" w:rsidP="00275E86">
                  <w:pPr>
                    <w:spacing w:after="0"/>
                    <w:jc w:val="both"/>
                    <w:rPr>
                      <w:rFonts w:ascii="Times New Roman" w:hAnsi="Times New Roman" w:cs="Times New Roman"/>
                    </w:rPr>
                  </w:pPr>
                  <w:r w:rsidRPr="00275E86">
                    <w:rPr>
                      <w:rFonts w:ascii="Times New Roman" w:hAnsi="Times New Roman" w:cs="Times New Roman"/>
                    </w:rPr>
                    <w:t xml:space="preserve">Оплата </w:t>
                  </w:r>
                  <w:proofErr w:type="spellStart"/>
                  <w:r w:rsidRPr="00275E86">
                    <w:rPr>
                      <w:rFonts w:ascii="Times New Roman" w:hAnsi="Times New Roman" w:cs="Times New Roman"/>
                    </w:rPr>
                    <w:t>послуг</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виготовлення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презентаційно-інформаційної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продукції</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DD02407"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63,8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502E9F9"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65,0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BD6CF98"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65,0</w:t>
                  </w:r>
                </w:p>
              </w:tc>
              <w:tc>
                <w:tcPr>
                  <w:tcW w:w="1135" w:type="dxa"/>
                  <w:tcBorders>
                    <w:top w:val="single" w:sz="4" w:space="0" w:color="auto"/>
                    <w:left w:val="single" w:sz="4" w:space="0" w:color="auto"/>
                    <w:bottom w:val="single" w:sz="4" w:space="0" w:color="auto"/>
                    <w:right w:val="single" w:sz="4" w:space="0" w:color="auto"/>
                  </w:tcBorders>
                  <w:vAlign w:val="center"/>
                </w:tcPr>
                <w:p w14:paraId="2AE6E7C4"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70,0</w:t>
                  </w:r>
                </w:p>
              </w:tc>
              <w:tc>
                <w:tcPr>
                  <w:tcW w:w="1130" w:type="dxa"/>
                  <w:tcBorders>
                    <w:top w:val="single" w:sz="4" w:space="0" w:color="auto"/>
                    <w:left w:val="single" w:sz="4" w:space="0" w:color="auto"/>
                    <w:bottom w:val="single" w:sz="4" w:space="0" w:color="auto"/>
                    <w:right w:val="single" w:sz="4" w:space="0" w:color="auto"/>
                  </w:tcBorders>
                  <w:vAlign w:val="center"/>
                </w:tcPr>
                <w:p w14:paraId="77561341"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75,0</w:t>
                  </w:r>
                </w:p>
              </w:tc>
            </w:tr>
            <w:tr w:rsidR="00275E86" w:rsidRPr="00275E86" w14:paraId="5619E566" w14:textId="77777777" w:rsidTr="00275E86">
              <w:tc>
                <w:tcPr>
                  <w:tcW w:w="561" w:type="dxa"/>
                  <w:tcBorders>
                    <w:top w:val="single" w:sz="4" w:space="0" w:color="auto"/>
                    <w:left w:val="single" w:sz="4" w:space="0" w:color="auto"/>
                    <w:bottom w:val="single" w:sz="4" w:space="0" w:color="auto"/>
                    <w:right w:val="single" w:sz="4" w:space="0" w:color="auto"/>
                  </w:tcBorders>
                </w:tcPr>
                <w:p w14:paraId="3EAB5127"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5</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4D551A23" w14:textId="77777777" w:rsidR="00275E86" w:rsidRPr="00275E86" w:rsidRDefault="00275E86" w:rsidP="00275E86">
                  <w:pPr>
                    <w:spacing w:after="0"/>
                    <w:jc w:val="both"/>
                    <w:rPr>
                      <w:rFonts w:ascii="Times New Roman" w:hAnsi="Times New Roman" w:cs="Times New Roman"/>
                    </w:rPr>
                  </w:pPr>
                  <w:r w:rsidRPr="00275E86">
                    <w:rPr>
                      <w:rFonts w:ascii="Times New Roman" w:hAnsi="Times New Roman" w:cs="Times New Roman"/>
                    </w:rPr>
                    <w:t xml:space="preserve">Оплата </w:t>
                  </w:r>
                  <w:proofErr w:type="spellStart"/>
                  <w:r w:rsidRPr="00275E86">
                    <w:rPr>
                      <w:rFonts w:ascii="Times New Roman" w:hAnsi="Times New Roman" w:cs="Times New Roman"/>
                    </w:rPr>
                    <w:t>послуг</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виготовлення</w:t>
                  </w:r>
                  <w:proofErr w:type="spellEnd"/>
                  <w:r w:rsidRPr="00275E86">
                    <w:rPr>
                      <w:rFonts w:ascii="Times New Roman" w:hAnsi="Times New Roman" w:cs="Times New Roman"/>
                    </w:rPr>
                    <w:t xml:space="preserve"> фото та </w:t>
                  </w:r>
                  <w:proofErr w:type="spellStart"/>
                  <w:r w:rsidRPr="00275E86">
                    <w:rPr>
                      <w:rFonts w:ascii="Times New Roman" w:hAnsi="Times New Roman" w:cs="Times New Roman"/>
                    </w:rPr>
                    <w:t>відеоматеріалів</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4D889CE"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50,0</w:t>
                  </w:r>
                </w:p>
              </w:tc>
              <w:tc>
                <w:tcPr>
                  <w:tcW w:w="1130" w:type="dxa"/>
                  <w:tcBorders>
                    <w:top w:val="single" w:sz="4" w:space="0" w:color="auto"/>
                    <w:left w:val="single" w:sz="4" w:space="0" w:color="auto"/>
                    <w:bottom w:val="single" w:sz="4" w:space="0" w:color="auto"/>
                    <w:right w:val="single" w:sz="4" w:space="0" w:color="auto"/>
                  </w:tcBorders>
                  <w:vAlign w:val="center"/>
                </w:tcPr>
                <w:p w14:paraId="122B7C8E" w14:textId="77777777" w:rsidR="00275E86" w:rsidRPr="00275E86" w:rsidRDefault="00275E86" w:rsidP="00275E86">
                  <w:pPr>
                    <w:spacing w:after="0"/>
                    <w:ind w:left="-73"/>
                    <w:jc w:val="center"/>
                    <w:rPr>
                      <w:rFonts w:ascii="Times New Roman" w:hAnsi="Times New Roman" w:cs="Times New Roman"/>
                    </w:rPr>
                  </w:pPr>
                  <w:r w:rsidRPr="00275E86">
                    <w:rPr>
                      <w:rFonts w:ascii="Times New Roman" w:hAnsi="Times New Roman" w:cs="Times New Roman"/>
                    </w:rPr>
                    <w:t>55,546</w:t>
                  </w:r>
                </w:p>
              </w:tc>
              <w:tc>
                <w:tcPr>
                  <w:tcW w:w="1135" w:type="dxa"/>
                  <w:tcBorders>
                    <w:top w:val="single" w:sz="4" w:space="0" w:color="auto"/>
                    <w:left w:val="single" w:sz="4" w:space="0" w:color="auto"/>
                    <w:bottom w:val="single" w:sz="4" w:space="0" w:color="auto"/>
                    <w:right w:val="single" w:sz="4" w:space="0" w:color="auto"/>
                  </w:tcBorders>
                  <w:vAlign w:val="center"/>
                </w:tcPr>
                <w:p w14:paraId="29560976" w14:textId="77777777" w:rsidR="00275E86" w:rsidRPr="00275E86" w:rsidRDefault="00275E86" w:rsidP="00275E86">
                  <w:pPr>
                    <w:spacing w:after="0"/>
                    <w:ind w:left="-73"/>
                    <w:jc w:val="center"/>
                    <w:rPr>
                      <w:rFonts w:ascii="Times New Roman" w:hAnsi="Times New Roman" w:cs="Times New Roman"/>
                    </w:rPr>
                  </w:pPr>
                  <w:r w:rsidRPr="00275E86">
                    <w:rPr>
                      <w:rFonts w:ascii="Times New Roman" w:hAnsi="Times New Roman" w:cs="Times New Roman"/>
                    </w:rPr>
                    <w:t>5</w:t>
                  </w:r>
                  <w:r w:rsidRPr="00275E86">
                    <w:rPr>
                      <w:rFonts w:ascii="Times New Roman" w:hAnsi="Times New Roman" w:cs="Times New Roman"/>
                      <w:lang w:val="en-US"/>
                    </w:rPr>
                    <w:t>8</w:t>
                  </w:r>
                  <w:r w:rsidRPr="00275E86">
                    <w:rPr>
                      <w:rFonts w:ascii="Times New Roman" w:hAnsi="Times New Roman" w:cs="Times New Roman"/>
                    </w:rPr>
                    <w:t>,</w:t>
                  </w:r>
                  <w:r w:rsidRPr="00275E86">
                    <w:rPr>
                      <w:rFonts w:ascii="Times New Roman" w:hAnsi="Times New Roman" w:cs="Times New Roman"/>
                      <w:lang w:val="en-US"/>
                    </w:rPr>
                    <w:t>32</w:t>
                  </w:r>
                  <w:r w:rsidRPr="00275E86">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vAlign w:val="center"/>
                </w:tcPr>
                <w:p w14:paraId="64B5BE58" w14:textId="77777777" w:rsidR="00275E86" w:rsidRPr="00275E86" w:rsidRDefault="00275E86" w:rsidP="00275E86">
                  <w:pPr>
                    <w:spacing w:after="0"/>
                    <w:ind w:left="-73"/>
                    <w:jc w:val="center"/>
                    <w:rPr>
                      <w:rFonts w:ascii="Times New Roman" w:hAnsi="Times New Roman" w:cs="Times New Roman"/>
                    </w:rPr>
                  </w:pPr>
                  <w:r w:rsidRPr="00275E86">
                    <w:rPr>
                      <w:rFonts w:ascii="Times New Roman" w:hAnsi="Times New Roman" w:cs="Times New Roman"/>
                    </w:rPr>
                    <w:t>60,0</w:t>
                  </w:r>
                </w:p>
              </w:tc>
              <w:tc>
                <w:tcPr>
                  <w:tcW w:w="1130" w:type="dxa"/>
                  <w:tcBorders>
                    <w:top w:val="single" w:sz="4" w:space="0" w:color="auto"/>
                    <w:left w:val="single" w:sz="4" w:space="0" w:color="auto"/>
                    <w:bottom w:val="single" w:sz="4" w:space="0" w:color="auto"/>
                    <w:right w:val="single" w:sz="4" w:space="0" w:color="auto"/>
                  </w:tcBorders>
                  <w:vAlign w:val="center"/>
                </w:tcPr>
                <w:p w14:paraId="2B5424F0" w14:textId="77777777" w:rsidR="00275E86" w:rsidRPr="00275E86" w:rsidRDefault="00275E86" w:rsidP="00275E86">
                  <w:pPr>
                    <w:spacing w:after="0"/>
                    <w:ind w:left="-73"/>
                    <w:jc w:val="center"/>
                    <w:rPr>
                      <w:rFonts w:ascii="Times New Roman" w:hAnsi="Times New Roman" w:cs="Times New Roman"/>
                    </w:rPr>
                  </w:pPr>
                  <w:r w:rsidRPr="00275E86">
                    <w:rPr>
                      <w:rFonts w:ascii="Times New Roman" w:hAnsi="Times New Roman" w:cs="Times New Roman"/>
                    </w:rPr>
                    <w:t>65,0</w:t>
                  </w:r>
                </w:p>
              </w:tc>
            </w:tr>
            <w:tr w:rsidR="00275E86" w:rsidRPr="00275E86" w14:paraId="5FD6F28E" w14:textId="77777777" w:rsidTr="00275E86">
              <w:tc>
                <w:tcPr>
                  <w:tcW w:w="561" w:type="dxa"/>
                  <w:tcBorders>
                    <w:top w:val="single" w:sz="4" w:space="0" w:color="auto"/>
                  </w:tcBorders>
                </w:tcPr>
                <w:p w14:paraId="3A826E92"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6</w:t>
                  </w:r>
                </w:p>
              </w:tc>
              <w:tc>
                <w:tcPr>
                  <w:tcW w:w="3408" w:type="dxa"/>
                  <w:tcBorders>
                    <w:top w:val="single" w:sz="4" w:space="0" w:color="auto"/>
                    <w:left w:val="nil"/>
                    <w:bottom w:val="single" w:sz="4" w:space="0" w:color="auto"/>
                    <w:right w:val="single" w:sz="4" w:space="0" w:color="auto"/>
                  </w:tcBorders>
                  <w:shd w:val="clear" w:color="auto" w:fill="auto"/>
                </w:tcPr>
                <w:p w14:paraId="38D89BD3" w14:textId="77777777" w:rsidR="00275E86" w:rsidRPr="00275E86" w:rsidRDefault="00275E86" w:rsidP="00275E86">
                  <w:pPr>
                    <w:spacing w:after="0"/>
                    <w:jc w:val="both"/>
                    <w:rPr>
                      <w:rFonts w:ascii="Times New Roman" w:hAnsi="Times New Roman" w:cs="Times New Roman"/>
                    </w:rPr>
                  </w:pPr>
                  <w:r w:rsidRPr="00275E86">
                    <w:rPr>
                      <w:rFonts w:ascii="Times New Roman" w:hAnsi="Times New Roman" w:cs="Times New Roman"/>
                    </w:rPr>
                    <w:t xml:space="preserve">Участь у </w:t>
                  </w:r>
                  <w:proofErr w:type="spellStart"/>
                  <w:r w:rsidRPr="00275E86">
                    <w:rPr>
                      <w:rFonts w:ascii="Times New Roman" w:hAnsi="Times New Roman" w:cs="Times New Roman"/>
                    </w:rPr>
                    <w:t>виставках</w:t>
                  </w:r>
                  <w:proofErr w:type="spellEnd"/>
                  <w:r w:rsidRPr="00275E86">
                    <w:rPr>
                      <w:rFonts w:ascii="Times New Roman" w:hAnsi="Times New Roman" w:cs="Times New Roman"/>
                    </w:rPr>
                    <w:t xml:space="preserve">, ярмарках, форумах, </w:t>
                  </w:r>
                  <w:proofErr w:type="spellStart"/>
                  <w:r w:rsidRPr="00275E86">
                    <w:rPr>
                      <w:rFonts w:ascii="Times New Roman" w:hAnsi="Times New Roman" w:cs="Times New Roman"/>
                    </w:rPr>
                    <w:t>семінарах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презентаціях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бізнес-місіях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інших</w:t>
                  </w:r>
                  <w:proofErr w:type="spellEnd"/>
                  <w:r w:rsidRPr="00275E86">
                    <w:rPr>
                      <w:rFonts w:ascii="Times New Roman" w:hAnsi="Times New Roman" w:cs="Times New Roman"/>
                    </w:rPr>
                    <w:t xml:space="preserve"> заходах </w:t>
                  </w:r>
                  <w:proofErr w:type="spellStart"/>
                  <w:r w:rsidRPr="00275E86">
                    <w:rPr>
                      <w:rFonts w:ascii="Times New Roman" w:hAnsi="Times New Roman" w:cs="Times New Roman"/>
                    </w:rPr>
                    <w:t>економічного</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спрямування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зокрема</w:t>
                  </w:r>
                  <w:proofErr w:type="spellEnd"/>
                  <w:r w:rsidRPr="00275E86">
                    <w:rPr>
                      <w:rFonts w:ascii="Times New Roman" w:hAnsi="Times New Roman" w:cs="Times New Roman"/>
                    </w:rPr>
                    <w:t xml:space="preserve"> за </w:t>
                  </w:r>
                  <w:proofErr w:type="spellStart"/>
                  <w:r w:rsidRPr="00275E86">
                    <w:rPr>
                      <w:rFonts w:ascii="Times New Roman" w:hAnsi="Times New Roman" w:cs="Times New Roman"/>
                    </w:rPr>
                    <w:t>участі</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представників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бізнесу</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tcPr>
                <w:p w14:paraId="68DEBDC0"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90,0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4224F42"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90,0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3476F04"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w:t>
                  </w:r>
                </w:p>
              </w:tc>
              <w:tc>
                <w:tcPr>
                  <w:tcW w:w="1135" w:type="dxa"/>
                  <w:tcBorders>
                    <w:top w:val="single" w:sz="4" w:space="0" w:color="auto"/>
                    <w:left w:val="nil"/>
                    <w:bottom w:val="single" w:sz="4" w:space="0" w:color="auto"/>
                    <w:right w:val="single" w:sz="4" w:space="0" w:color="auto"/>
                  </w:tcBorders>
                  <w:vAlign w:val="center"/>
                </w:tcPr>
                <w:p w14:paraId="167AD6B4"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130,0</w:t>
                  </w:r>
                </w:p>
              </w:tc>
              <w:tc>
                <w:tcPr>
                  <w:tcW w:w="1130" w:type="dxa"/>
                  <w:tcBorders>
                    <w:top w:val="single" w:sz="4" w:space="0" w:color="auto"/>
                    <w:left w:val="nil"/>
                    <w:bottom w:val="single" w:sz="4" w:space="0" w:color="auto"/>
                    <w:right w:val="single" w:sz="4" w:space="0" w:color="auto"/>
                  </w:tcBorders>
                  <w:vAlign w:val="center"/>
                </w:tcPr>
                <w:p w14:paraId="018B80C0"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150,0</w:t>
                  </w:r>
                </w:p>
              </w:tc>
            </w:tr>
            <w:tr w:rsidR="00275E86" w:rsidRPr="00275E86" w14:paraId="58CB6586" w14:textId="77777777" w:rsidTr="00275E86">
              <w:tc>
                <w:tcPr>
                  <w:tcW w:w="561" w:type="dxa"/>
                </w:tcPr>
                <w:p w14:paraId="54242341"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7</w:t>
                  </w:r>
                </w:p>
              </w:tc>
              <w:tc>
                <w:tcPr>
                  <w:tcW w:w="3408" w:type="dxa"/>
                  <w:tcBorders>
                    <w:top w:val="single" w:sz="4" w:space="0" w:color="auto"/>
                    <w:left w:val="nil"/>
                    <w:bottom w:val="single" w:sz="4" w:space="0" w:color="auto"/>
                    <w:right w:val="single" w:sz="4" w:space="0" w:color="auto"/>
                  </w:tcBorders>
                  <w:shd w:val="clear" w:color="auto" w:fill="auto"/>
                </w:tcPr>
                <w:p w14:paraId="0969489D" w14:textId="77777777" w:rsidR="00275E86" w:rsidRPr="00275E86" w:rsidRDefault="00275E86" w:rsidP="00275E86">
                  <w:pPr>
                    <w:spacing w:after="0" w:line="240" w:lineRule="auto"/>
                    <w:jc w:val="both"/>
                    <w:rPr>
                      <w:rFonts w:ascii="Times New Roman" w:hAnsi="Times New Roman" w:cs="Times New Roman"/>
                    </w:rPr>
                  </w:pPr>
                  <w:proofErr w:type="spellStart"/>
                  <w:r w:rsidRPr="00275E86">
                    <w:rPr>
                      <w:rFonts w:ascii="Times New Roman" w:hAnsi="Times New Roman" w:cs="Times New Roman"/>
                    </w:rPr>
                    <w:t>Організація</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освітніх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заходів</w:t>
                  </w:r>
                  <w:proofErr w:type="spellEnd"/>
                  <w:r w:rsidRPr="00275E86">
                    <w:rPr>
                      <w:rFonts w:ascii="Times New Roman" w:hAnsi="Times New Roman" w:cs="Times New Roman"/>
                    </w:rPr>
                    <w:t xml:space="preserve"> у </w:t>
                  </w:r>
                  <w:proofErr w:type="spellStart"/>
                  <w:r w:rsidRPr="00275E86">
                    <w:rPr>
                      <w:rFonts w:ascii="Times New Roman" w:hAnsi="Times New Roman" w:cs="Times New Roman"/>
                    </w:rPr>
                    <w:t>різних</w:t>
                  </w:r>
                  <w:proofErr w:type="spellEnd"/>
                  <w:r w:rsidRPr="00275E86">
                    <w:rPr>
                      <w:rFonts w:ascii="Times New Roman" w:hAnsi="Times New Roman" w:cs="Times New Roman"/>
                    </w:rPr>
                    <w:t xml:space="preserve"> форматах, </w:t>
                  </w:r>
                  <w:proofErr w:type="spellStart"/>
                  <w:r w:rsidRPr="00275E86">
                    <w:rPr>
                      <w:rFonts w:ascii="Times New Roman" w:hAnsi="Times New Roman" w:cs="Times New Roman"/>
                    </w:rPr>
                    <w:t>навчальних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семінарів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практикумів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круглих</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столів</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тощо</w:t>
                  </w:r>
                  <w:proofErr w:type="spellEnd"/>
                  <w:r w:rsidRPr="00275E86">
                    <w:rPr>
                      <w:rFonts w:ascii="Times New Roman" w:hAnsi="Times New Roman" w:cs="Times New Roman"/>
                    </w:rPr>
                    <w:t xml:space="preserve"> з </w:t>
                  </w:r>
                  <w:proofErr w:type="spellStart"/>
                  <w:r w:rsidRPr="00275E86">
                    <w:rPr>
                      <w:rFonts w:ascii="Times New Roman" w:hAnsi="Times New Roman" w:cs="Times New Roman"/>
                    </w:rPr>
                    <w:t>питань</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підприємницької</w:t>
                  </w:r>
                  <w:proofErr w:type="spellEnd"/>
                  <w:r w:rsidRPr="00275E86">
                    <w:rPr>
                      <w:rFonts w:ascii="Times New Roman" w:hAnsi="Times New Roman" w:cs="Times New Roman"/>
                    </w:rPr>
                    <w:t xml:space="preserve"> </w:t>
                  </w:r>
                  <w:proofErr w:type="spellStart"/>
                  <w:r w:rsidRPr="00275E86">
                    <w:rPr>
                      <w:rFonts w:ascii="Times New Roman" w:hAnsi="Times New Roman" w:cs="Times New Roman"/>
                    </w:rPr>
                    <w:t>діяльності</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tcPr>
                <w:p w14:paraId="271353E7"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180,0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B86867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62E1F40C"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w:t>
                  </w:r>
                  <w:r w:rsidRPr="00275E86">
                    <w:rPr>
                      <w:rFonts w:ascii="Times New Roman" w:hAnsi="Times New Roman" w:cs="Times New Roman"/>
                      <w:color w:val="000000"/>
                      <w:lang w:val="en-US" w:eastAsia="uk-UA"/>
                    </w:rPr>
                    <w:t>2</w:t>
                  </w:r>
                  <w:r w:rsidRPr="00275E86">
                    <w:rPr>
                      <w:rFonts w:ascii="Times New Roman" w:hAnsi="Times New Roman" w:cs="Times New Roman"/>
                      <w:color w:val="000000"/>
                      <w:lang w:eastAsia="uk-UA"/>
                    </w:rPr>
                    <w:t>0,0</w:t>
                  </w:r>
                </w:p>
              </w:tc>
              <w:tc>
                <w:tcPr>
                  <w:tcW w:w="1135" w:type="dxa"/>
                  <w:tcBorders>
                    <w:top w:val="single" w:sz="4" w:space="0" w:color="auto"/>
                    <w:left w:val="nil"/>
                    <w:bottom w:val="single" w:sz="4" w:space="0" w:color="auto"/>
                    <w:right w:val="single" w:sz="4" w:space="0" w:color="auto"/>
                  </w:tcBorders>
                  <w:vAlign w:val="center"/>
                </w:tcPr>
                <w:p w14:paraId="115C689F"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240,0</w:t>
                  </w:r>
                </w:p>
              </w:tc>
              <w:tc>
                <w:tcPr>
                  <w:tcW w:w="1130" w:type="dxa"/>
                  <w:tcBorders>
                    <w:top w:val="single" w:sz="4" w:space="0" w:color="auto"/>
                    <w:left w:val="nil"/>
                    <w:bottom w:val="single" w:sz="4" w:space="0" w:color="auto"/>
                    <w:right w:val="single" w:sz="4" w:space="0" w:color="auto"/>
                  </w:tcBorders>
                  <w:vAlign w:val="center"/>
                </w:tcPr>
                <w:p w14:paraId="212663B2"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260,0</w:t>
                  </w:r>
                </w:p>
              </w:tc>
            </w:tr>
            <w:tr w:rsidR="00275E86" w:rsidRPr="00275E86" w14:paraId="44A34B40" w14:textId="77777777" w:rsidTr="00275E86">
              <w:tc>
                <w:tcPr>
                  <w:tcW w:w="561" w:type="dxa"/>
                </w:tcPr>
                <w:p w14:paraId="0E02B8EC"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8</w:t>
                  </w:r>
                </w:p>
              </w:tc>
              <w:tc>
                <w:tcPr>
                  <w:tcW w:w="3408" w:type="dxa"/>
                  <w:tcBorders>
                    <w:top w:val="single" w:sz="4" w:space="0" w:color="auto"/>
                    <w:left w:val="nil"/>
                    <w:bottom w:val="single" w:sz="4" w:space="0" w:color="auto"/>
                    <w:right w:val="single" w:sz="4" w:space="0" w:color="auto"/>
                  </w:tcBorders>
                  <w:shd w:val="clear" w:color="auto" w:fill="auto"/>
                </w:tcPr>
                <w:p w14:paraId="197CF726" w14:textId="77777777" w:rsidR="00275E86" w:rsidRPr="00275E86" w:rsidRDefault="00275E86" w:rsidP="00275E86">
                  <w:pPr>
                    <w:spacing w:after="0" w:line="240" w:lineRule="auto"/>
                    <w:jc w:val="both"/>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Надання</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часткової</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компенсації</w:t>
                  </w:r>
                  <w:proofErr w:type="spellEnd"/>
                  <w:r w:rsidRPr="00275E86">
                    <w:rPr>
                      <w:rFonts w:ascii="Times New Roman" w:hAnsi="Times New Roman" w:cs="Times New Roman"/>
                      <w:color w:val="000000"/>
                      <w:lang w:eastAsia="uk-UA"/>
                    </w:rPr>
                    <w:t xml:space="preserve"> ставок за кредитами </w:t>
                  </w:r>
                  <w:proofErr w:type="spellStart"/>
                  <w:r w:rsidRPr="00275E86">
                    <w:rPr>
                      <w:rFonts w:ascii="Times New Roman" w:hAnsi="Times New Roman" w:cs="Times New Roman"/>
                      <w:color w:val="000000"/>
                      <w:lang w:eastAsia="uk-UA"/>
                    </w:rPr>
                    <w:t>суб'єктам</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підприємницької</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діяльності</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tcPr>
                <w:p w14:paraId="6A22363B"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1360,0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D8775F0"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1460,0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0C43F5F"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1490,0</w:t>
                  </w:r>
                </w:p>
              </w:tc>
              <w:tc>
                <w:tcPr>
                  <w:tcW w:w="1135" w:type="dxa"/>
                  <w:tcBorders>
                    <w:top w:val="single" w:sz="4" w:space="0" w:color="auto"/>
                    <w:left w:val="nil"/>
                    <w:bottom w:val="single" w:sz="4" w:space="0" w:color="auto"/>
                    <w:right w:val="single" w:sz="4" w:space="0" w:color="auto"/>
                  </w:tcBorders>
                  <w:vAlign w:val="center"/>
                </w:tcPr>
                <w:p w14:paraId="53BFE86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1600,0</w:t>
                  </w:r>
                </w:p>
              </w:tc>
              <w:tc>
                <w:tcPr>
                  <w:tcW w:w="1130" w:type="dxa"/>
                  <w:tcBorders>
                    <w:top w:val="single" w:sz="4" w:space="0" w:color="auto"/>
                    <w:left w:val="nil"/>
                    <w:bottom w:val="single" w:sz="4" w:space="0" w:color="auto"/>
                    <w:right w:val="single" w:sz="4" w:space="0" w:color="auto"/>
                  </w:tcBorders>
                  <w:vAlign w:val="center"/>
                </w:tcPr>
                <w:p w14:paraId="04442099"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1800,0</w:t>
                  </w:r>
                </w:p>
              </w:tc>
            </w:tr>
            <w:tr w:rsidR="00275E86" w:rsidRPr="00275E86" w14:paraId="14B93F26" w14:textId="77777777" w:rsidTr="00275E86">
              <w:tc>
                <w:tcPr>
                  <w:tcW w:w="561" w:type="dxa"/>
                </w:tcPr>
                <w:p w14:paraId="478A9C88"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9</w:t>
                  </w:r>
                </w:p>
              </w:tc>
              <w:tc>
                <w:tcPr>
                  <w:tcW w:w="3408" w:type="dxa"/>
                  <w:tcBorders>
                    <w:top w:val="single" w:sz="4" w:space="0" w:color="auto"/>
                    <w:left w:val="nil"/>
                    <w:bottom w:val="single" w:sz="4" w:space="0" w:color="auto"/>
                    <w:right w:val="single" w:sz="4" w:space="0" w:color="auto"/>
                  </w:tcBorders>
                  <w:shd w:val="clear" w:color="auto" w:fill="auto"/>
                </w:tcPr>
                <w:p w14:paraId="2BA3F5C8" w14:textId="77777777" w:rsidR="00275E86" w:rsidRPr="00275E86" w:rsidRDefault="00275E86" w:rsidP="00275E86">
                  <w:pPr>
                    <w:spacing w:after="0" w:line="240" w:lineRule="auto"/>
                    <w:jc w:val="both"/>
                    <w:rPr>
                      <w:rFonts w:ascii="Times New Roman" w:hAnsi="Times New Roman" w:cs="Times New Roman"/>
                      <w:color w:val="000000"/>
                      <w:lang w:eastAsia="uk-UA"/>
                    </w:rPr>
                  </w:pPr>
                  <w:r w:rsidRPr="00275E86">
                    <w:rPr>
                      <w:rFonts w:ascii="Times New Roman" w:hAnsi="Times New Roman" w:cs="Times New Roman"/>
                      <w:lang w:val="uk-UA" w:eastAsia="uk-UA"/>
                    </w:rPr>
                    <w:t>Ч</w:t>
                  </w:r>
                  <w:proofErr w:type="spellStart"/>
                  <w:r w:rsidRPr="00275E86">
                    <w:rPr>
                      <w:rFonts w:ascii="Times New Roman" w:hAnsi="Times New Roman" w:cs="Times New Roman"/>
                      <w:lang w:eastAsia="uk-UA"/>
                    </w:rPr>
                    <w:t>астков</w:t>
                  </w:r>
                  <w:proofErr w:type="spellEnd"/>
                  <w:r w:rsidRPr="00275E86">
                    <w:rPr>
                      <w:rFonts w:ascii="Times New Roman" w:hAnsi="Times New Roman" w:cs="Times New Roman"/>
                      <w:lang w:val="uk-UA" w:eastAsia="uk-UA"/>
                    </w:rPr>
                    <w:t>е</w:t>
                  </w:r>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відшкодування</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витрат</w:t>
                  </w:r>
                  <w:proofErr w:type="spellEnd"/>
                  <w:r w:rsidRPr="00275E86">
                    <w:rPr>
                      <w:rFonts w:ascii="Times New Roman" w:hAnsi="Times New Roman" w:cs="Times New Roman"/>
                      <w:lang w:eastAsia="uk-UA"/>
                    </w:rPr>
                    <w:t xml:space="preserve"> на участь у </w:t>
                  </w:r>
                  <w:proofErr w:type="spellStart"/>
                  <w:r w:rsidRPr="00275E86">
                    <w:rPr>
                      <w:rFonts w:ascii="Times New Roman" w:hAnsi="Times New Roman" w:cs="Times New Roman"/>
                      <w:lang w:eastAsia="uk-UA"/>
                    </w:rPr>
                    <w:t>виставково-ярмаркових</w:t>
                  </w:r>
                  <w:proofErr w:type="spellEnd"/>
                  <w:r w:rsidRPr="00275E86">
                    <w:rPr>
                      <w:rFonts w:ascii="Times New Roman" w:hAnsi="Times New Roman" w:cs="Times New Roman"/>
                      <w:lang w:eastAsia="uk-UA"/>
                    </w:rPr>
                    <w:t xml:space="preserve"> заходах, </w:t>
                  </w:r>
                  <w:proofErr w:type="spellStart"/>
                  <w:r w:rsidRPr="00275E86">
                    <w:rPr>
                      <w:rFonts w:ascii="Times New Roman" w:hAnsi="Times New Roman" w:cs="Times New Roman"/>
                      <w:lang w:eastAsia="uk-UA"/>
                    </w:rPr>
                    <w:t>реалізацію</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заходів</w:t>
                  </w:r>
                  <w:proofErr w:type="spellEnd"/>
                  <w:r w:rsidRPr="00275E86">
                    <w:rPr>
                      <w:rFonts w:ascii="Times New Roman" w:hAnsi="Times New Roman" w:cs="Times New Roman"/>
                      <w:lang w:eastAsia="uk-UA"/>
                    </w:rPr>
                    <w:t xml:space="preserve"> з </w:t>
                  </w:r>
                  <w:proofErr w:type="spellStart"/>
                  <w:r w:rsidRPr="00275E86">
                    <w:rPr>
                      <w:rFonts w:ascii="Times New Roman" w:hAnsi="Times New Roman" w:cs="Times New Roman"/>
                      <w:lang w:eastAsia="uk-UA"/>
                    </w:rPr>
                    <w:t>цифровізації</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енергоефективних</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заходів</w:t>
                  </w:r>
                  <w:proofErr w:type="spellEnd"/>
                  <w:r w:rsidRPr="00275E86">
                    <w:rPr>
                      <w:rFonts w:ascii="Times New Roman" w:hAnsi="Times New Roman" w:cs="Times New Roman"/>
                      <w:lang w:eastAsia="uk-UA"/>
                    </w:rPr>
                    <w:t xml:space="preserve"> </w:t>
                  </w:r>
                </w:p>
              </w:tc>
              <w:tc>
                <w:tcPr>
                  <w:tcW w:w="1135" w:type="dxa"/>
                  <w:tcBorders>
                    <w:top w:val="single" w:sz="4" w:space="0" w:color="auto"/>
                    <w:left w:val="nil"/>
                    <w:bottom w:val="single" w:sz="4" w:space="0" w:color="auto"/>
                    <w:right w:val="single" w:sz="4" w:space="0" w:color="auto"/>
                  </w:tcBorders>
                  <w:shd w:val="clear" w:color="auto" w:fill="auto"/>
                  <w:vAlign w:val="center"/>
                </w:tcPr>
                <w:p w14:paraId="4C18D478"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150,0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F9BDF20"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150,0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49CBBF2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150,0</w:t>
                  </w:r>
                </w:p>
              </w:tc>
              <w:tc>
                <w:tcPr>
                  <w:tcW w:w="1135" w:type="dxa"/>
                  <w:tcBorders>
                    <w:top w:val="single" w:sz="4" w:space="0" w:color="auto"/>
                    <w:left w:val="nil"/>
                    <w:bottom w:val="single" w:sz="4" w:space="0" w:color="auto"/>
                    <w:right w:val="single" w:sz="4" w:space="0" w:color="auto"/>
                  </w:tcBorders>
                  <w:vAlign w:val="center"/>
                </w:tcPr>
                <w:p w14:paraId="2871A7DE"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180,0</w:t>
                  </w:r>
                </w:p>
              </w:tc>
              <w:tc>
                <w:tcPr>
                  <w:tcW w:w="1130" w:type="dxa"/>
                  <w:tcBorders>
                    <w:top w:val="single" w:sz="4" w:space="0" w:color="auto"/>
                    <w:left w:val="nil"/>
                    <w:bottom w:val="single" w:sz="4" w:space="0" w:color="auto"/>
                    <w:right w:val="single" w:sz="4" w:space="0" w:color="auto"/>
                  </w:tcBorders>
                  <w:vAlign w:val="center"/>
                </w:tcPr>
                <w:p w14:paraId="2B41C1EC"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r>
            <w:tr w:rsidR="00275E86" w:rsidRPr="00275E86" w14:paraId="559392E5" w14:textId="77777777" w:rsidTr="00275E86">
              <w:tc>
                <w:tcPr>
                  <w:tcW w:w="561" w:type="dxa"/>
                </w:tcPr>
                <w:p w14:paraId="21B84210"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10</w:t>
                  </w:r>
                </w:p>
              </w:tc>
              <w:tc>
                <w:tcPr>
                  <w:tcW w:w="3408" w:type="dxa"/>
                  <w:tcBorders>
                    <w:top w:val="single" w:sz="4" w:space="0" w:color="auto"/>
                    <w:left w:val="nil"/>
                    <w:bottom w:val="single" w:sz="4" w:space="0" w:color="auto"/>
                    <w:right w:val="single" w:sz="4" w:space="0" w:color="auto"/>
                  </w:tcBorders>
                  <w:shd w:val="clear" w:color="auto" w:fill="auto"/>
                </w:tcPr>
                <w:p w14:paraId="34CB2E90" w14:textId="77777777" w:rsidR="00275E86" w:rsidRPr="00275E86" w:rsidRDefault="00275E86" w:rsidP="00275E86">
                  <w:pPr>
                    <w:spacing w:after="0" w:line="240" w:lineRule="auto"/>
                    <w:jc w:val="both"/>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Фінансова</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підтримка</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бізнес-проектів</w:t>
                  </w:r>
                  <w:proofErr w:type="spellEnd"/>
                  <w:r w:rsidRPr="00275E86">
                    <w:rPr>
                      <w:rFonts w:ascii="Times New Roman" w:hAnsi="Times New Roman" w:cs="Times New Roman"/>
                      <w:color w:val="000000"/>
                      <w:lang w:eastAsia="uk-UA"/>
                    </w:rPr>
                    <w:t xml:space="preserve"> </w:t>
                  </w:r>
                </w:p>
              </w:tc>
              <w:tc>
                <w:tcPr>
                  <w:tcW w:w="1135" w:type="dxa"/>
                  <w:tcBorders>
                    <w:top w:val="single" w:sz="4" w:space="0" w:color="auto"/>
                    <w:left w:val="nil"/>
                    <w:bottom w:val="single" w:sz="4" w:space="0" w:color="auto"/>
                    <w:right w:val="single" w:sz="4" w:space="0" w:color="auto"/>
                  </w:tcBorders>
                  <w:shd w:val="clear" w:color="auto" w:fill="auto"/>
                  <w:vAlign w:val="center"/>
                </w:tcPr>
                <w:p w14:paraId="71C6207A"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8D8E42D"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3B675EE"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250,0</w:t>
                  </w:r>
                </w:p>
              </w:tc>
              <w:tc>
                <w:tcPr>
                  <w:tcW w:w="1135" w:type="dxa"/>
                  <w:tcBorders>
                    <w:top w:val="single" w:sz="4" w:space="0" w:color="auto"/>
                    <w:left w:val="nil"/>
                    <w:bottom w:val="single" w:sz="4" w:space="0" w:color="auto"/>
                    <w:right w:val="single" w:sz="4" w:space="0" w:color="auto"/>
                  </w:tcBorders>
                  <w:vAlign w:val="center"/>
                </w:tcPr>
                <w:p w14:paraId="59D6EE4C"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300,0</w:t>
                  </w:r>
                </w:p>
              </w:tc>
              <w:tc>
                <w:tcPr>
                  <w:tcW w:w="1130" w:type="dxa"/>
                  <w:tcBorders>
                    <w:top w:val="single" w:sz="4" w:space="0" w:color="auto"/>
                    <w:left w:val="nil"/>
                    <w:bottom w:val="single" w:sz="4" w:space="0" w:color="auto"/>
                    <w:right w:val="single" w:sz="4" w:space="0" w:color="auto"/>
                  </w:tcBorders>
                  <w:vAlign w:val="center"/>
                </w:tcPr>
                <w:p w14:paraId="2580B459"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400,0</w:t>
                  </w:r>
                </w:p>
              </w:tc>
            </w:tr>
            <w:tr w:rsidR="00275E86" w:rsidRPr="00275E86" w14:paraId="7E00D188" w14:textId="77777777" w:rsidTr="00275E86">
              <w:tc>
                <w:tcPr>
                  <w:tcW w:w="561" w:type="dxa"/>
                </w:tcPr>
                <w:p w14:paraId="19774FDC" w14:textId="77777777" w:rsidR="00275E86" w:rsidRPr="00275E86" w:rsidRDefault="00275E86" w:rsidP="00275E86">
                  <w:pPr>
                    <w:spacing w:after="0"/>
                    <w:jc w:val="center"/>
                    <w:rPr>
                      <w:rFonts w:ascii="Times New Roman" w:hAnsi="Times New Roman" w:cs="Times New Roman"/>
                      <w:lang w:val="uk-UA"/>
                    </w:rPr>
                  </w:pPr>
                  <w:r w:rsidRPr="00275E86">
                    <w:rPr>
                      <w:rFonts w:ascii="Times New Roman" w:hAnsi="Times New Roman" w:cs="Times New Roman"/>
                      <w:lang w:val="uk-UA"/>
                    </w:rPr>
                    <w:t>11</w:t>
                  </w:r>
                </w:p>
              </w:tc>
              <w:tc>
                <w:tcPr>
                  <w:tcW w:w="3408" w:type="dxa"/>
                  <w:tcBorders>
                    <w:top w:val="single" w:sz="4" w:space="0" w:color="auto"/>
                    <w:left w:val="nil"/>
                    <w:bottom w:val="single" w:sz="4" w:space="0" w:color="auto"/>
                    <w:right w:val="single" w:sz="4" w:space="0" w:color="auto"/>
                  </w:tcBorders>
                  <w:shd w:val="clear" w:color="auto" w:fill="auto"/>
                </w:tcPr>
                <w:p w14:paraId="113F5748" w14:textId="77777777" w:rsidR="00275E86" w:rsidRPr="00275E86" w:rsidRDefault="00275E86" w:rsidP="00275E86">
                  <w:pPr>
                    <w:spacing w:after="0" w:line="240" w:lineRule="auto"/>
                    <w:jc w:val="both"/>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46042D03" w14:textId="77777777" w:rsidR="00275E86" w:rsidRPr="00275E86" w:rsidRDefault="00275E86" w:rsidP="00275E86">
                  <w:pPr>
                    <w:spacing w:after="0" w:line="240" w:lineRule="auto"/>
                    <w:jc w:val="center"/>
                    <w:rPr>
                      <w:rFonts w:ascii="Times New Roman" w:hAnsi="Times New Roman" w:cs="Times New Roman"/>
                      <w:color w:val="000000"/>
                      <w:lang w:val="uk-UA"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93FAD59"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1000,0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AEA0055"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1000,0</w:t>
                  </w:r>
                </w:p>
              </w:tc>
              <w:tc>
                <w:tcPr>
                  <w:tcW w:w="1135" w:type="dxa"/>
                  <w:tcBorders>
                    <w:top w:val="single" w:sz="4" w:space="0" w:color="auto"/>
                    <w:left w:val="nil"/>
                    <w:bottom w:val="single" w:sz="4" w:space="0" w:color="auto"/>
                    <w:right w:val="single" w:sz="4" w:space="0" w:color="auto"/>
                  </w:tcBorders>
                  <w:vAlign w:val="center"/>
                </w:tcPr>
                <w:p w14:paraId="4E1B7DEB"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500,0</w:t>
                  </w:r>
                </w:p>
              </w:tc>
              <w:tc>
                <w:tcPr>
                  <w:tcW w:w="1130" w:type="dxa"/>
                  <w:tcBorders>
                    <w:top w:val="single" w:sz="4" w:space="0" w:color="auto"/>
                    <w:left w:val="nil"/>
                    <w:bottom w:val="single" w:sz="4" w:space="0" w:color="auto"/>
                    <w:right w:val="single" w:sz="4" w:space="0" w:color="auto"/>
                  </w:tcBorders>
                  <w:vAlign w:val="center"/>
                </w:tcPr>
                <w:p w14:paraId="0FBA6D53"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500,0</w:t>
                  </w:r>
                </w:p>
              </w:tc>
            </w:tr>
            <w:tr w:rsidR="00275E86" w:rsidRPr="00275E86" w14:paraId="4B5C90EC" w14:textId="77777777" w:rsidTr="00275E86">
              <w:tc>
                <w:tcPr>
                  <w:tcW w:w="561" w:type="dxa"/>
                </w:tcPr>
                <w:p w14:paraId="00733A15" w14:textId="77777777" w:rsidR="00275E86" w:rsidRPr="00275E86" w:rsidRDefault="00275E86" w:rsidP="00275E86">
                  <w:pPr>
                    <w:spacing w:after="0"/>
                    <w:jc w:val="center"/>
                    <w:rPr>
                      <w:rFonts w:ascii="Times New Roman" w:hAnsi="Times New Roman" w:cs="Times New Roman"/>
                      <w:lang w:val="uk-UA"/>
                    </w:rPr>
                  </w:pPr>
                  <w:r w:rsidRPr="00275E86">
                    <w:rPr>
                      <w:rFonts w:ascii="Times New Roman" w:hAnsi="Times New Roman" w:cs="Times New Roman"/>
                      <w:lang w:val="uk-UA"/>
                    </w:rPr>
                    <w:t>12</w:t>
                  </w:r>
                </w:p>
              </w:tc>
              <w:tc>
                <w:tcPr>
                  <w:tcW w:w="3408" w:type="dxa"/>
                  <w:tcBorders>
                    <w:top w:val="single" w:sz="4" w:space="0" w:color="auto"/>
                    <w:left w:val="nil"/>
                    <w:bottom w:val="single" w:sz="4" w:space="0" w:color="auto"/>
                    <w:right w:val="single" w:sz="4" w:space="0" w:color="auto"/>
                  </w:tcBorders>
                  <w:shd w:val="clear" w:color="auto" w:fill="auto"/>
                </w:tcPr>
                <w:p w14:paraId="5F87EBDA" w14:textId="77777777" w:rsidR="00275E86" w:rsidRPr="00275E86" w:rsidRDefault="00275E86" w:rsidP="00275E86">
                  <w:pPr>
                    <w:spacing w:after="0" w:line="240" w:lineRule="auto"/>
                    <w:jc w:val="both"/>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Безповоротна фінансова допомога суб’єктам підприємницької діяльності, що  постраждали внаслідок збройної агресії</w:t>
                  </w:r>
                </w:p>
              </w:tc>
              <w:tc>
                <w:tcPr>
                  <w:tcW w:w="1135" w:type="dxa"/>
                  <w:tcBorders>
                    <w:top w:val="single" w:sz="4" w:space="0" w:color="auto"/>
                    <w:left w:val="nil"/>
                    <w:bottom w:val="single" w:sz="4" w:space="0" w:color="auto"/>
                    <w:right w:val="single" w:sz="4" w:space="0" w:color="auto"/>
                  </w:tcBorders>
                  <w:shd w:val="clear" w:color="auto" w:fill="auto"/>
                  <w:vAlign w:val="center"/>
                </w:tcPr>
                <w:p w14:paraId="7C6FFB2F" w14:textId="77777777" w:rsidR="00275E86" w:rsidRPr="00275E86" w:rsidRDefault="00275E86" w:rsidP="00275E86">
                  <w:pPr>
                    <w:spacing w:after="0" w:line="240" w:lineRule="auto"/>
                    <w:jc w:val="center"/>
                    <w:rPr>
                      <w:rFonts w:ascii="Times New Roman" w:hAnsi="Times New Roman" w:cs="Times New Roman"/>
                      <w:color w:val="000000"/>
                      <w:lang w:val="uk-UA"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F044271"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5000,0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175D95F"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10000,0</w:t>
                  </w:r>
                </w:p>
              </w:tc>
              <w:tc>
                <w:tcPr>
                  <w:tcW w:w="1135" w:type="dxa"/>
                  <w:tcBorders>
                    <w:top w:val="single" w:sz="4" w:space="0" w:color="auto"/>
                    <w:left w:val="nil"/>
                    <w:bottom w:val="single" w:sz="4" w:space="0" w:color="auto"/>
                    <w:right w:val="single" w:sz="4" w:space="0" w:color="auto"/>
                  </w:tcBorders>
                  <w:vAlign w:val="center"/>
                </w:tcPr>
                <w:p w14:paraId="7120CFC6" w14:textId="77777777" w:rsidR="00275E86" w:rsidRPr="00275E86" w:rsidRDefault="00275E86" w:rsidP="00275E86">
                  <w:pPr>
                    <w:spacing w:after="0" w:line="240" w:lineRule="auto"/>
                    <w:ind w:left="33"/>
                    <w:jc w:val="center"/>
                    <w:rPr>
                      <w:rFonts w:ascii="Times New Roman" w:hAnsi="Times New Roman" w:cs="Times New Roman"/>
                      <w:color w:val="FF0000"/>
                      <w:lang w:val="uk-UA" w:eastAsia="uk-UA"/>
                    </w:rPr>
                  </w:pPr>
                  <w:r w:rsidRPr="00275E86">
                    <w:rPr>
                      <w:rFonts w:ascii="Times New Roman" w:hAnsi="Times New Roman" w:cs="Times New Roman"/>
                      <w:lang w:val="uk-UA" w:eastAsia="uk-UA"/>
                    </w:rPr>
                    <w:t>5000,0</w:t>
                  </w:r>
                </w:p>
              </w:tc>
              <w:tc>
                <w:tcPr>
                  <w:tcW w:w="1130" w:type="dxa"/>
                  <w:tcBorders>
                    <w:top w:val="single" w:sz="4" w:space="0" w:color="auto"/>
                    <w:left w:val="nil"/>
                    <w:bottom w:val="single" w:sz="4" w:space="0" w:color="auto"/>
                    <w:right w:val="single" w:sz="4" w:space="0" w:color="auto"/>
                  </w:tcBorders>
                  <w:vAlign w:val="center"/>
                </w:tcPr>
                <w:p w14:paraId="12CFDCF6"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5000,0</w:t>
                  </w:r>
                </w:p>
              </w:tc>
            </w:tr>
            <w:tr w:rsidR="00275E86" w:rsidRPr="00275E86" w14:paraId="6CE41A16" w14:textId="77777777" w:rsidTr="00275E86">
              <w:tc>
                <w:tcPr>
                  <w:tcW w:w="561" w:type="dxa"/>
                </w:tcPr>
                <w:p w14:paraId="3930997B"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187CE52B" w14:textId="77777777" w:rsidR="00275E86" w:rsidRPr="00275E86" w:rsidRDefault="00275E86" w:rsidP="00275E86">
                  <w:pPr>
                    <w:spacing w:after="0" w:line="240" w:lineRule="auto"/>
                    <w:ind w:left="-73" w:right="-74"/>
                    <w:jc w:val="center"/>
                    <w:rPr>
                      <w:rFonts w:ascii="Times New Roman" w:hAnsi="Times New Roman" w:cs="Times New Roman"/>
                      <w:b/>
                      <w:lang w:eastAsia="uk-UA"/>
                    </w:rPr>
                  </w:pPr>
                  <w:proofErr w:type="spellStart"/>
                  <w:r w:rsidRPr="00275E86">
                    <w:rPr>
                      <w:rFonts w:ascii="Times New Roman" w:hAnsi="Times New Roman" w:cs="Times New Roman"/>
                      <w:b/>
                      <w:lang w:eastAsia="uk-UA"/>
                    </w:rPr>
                    <w:t>Всього</w:t>
                  </w:r>
                  <w:proofErr w:type="spellEnd"/>
                </w:p>
              </w:tc>
              <w:tc>
                <w:tcPr>
                  <w:tcW w:w="1135" w:type="dxa"/>
                  <w:tcBorders>
                    <w:top w:val="single" w:sz="4" w:space="0" w:color="auto"/>
                    <w:left w:val="nil"/>
                    <w:bottom w:val="single" w:sz="4" w:space="0" w:color="auto"/>
                    <w:right w:val="single" w:sz="4" w:space="0" w:color="auto"/>
                  </w:tcBorders>
                  <w:shd w:val="clear" w:color="auto" w:fill="auto"/>
                </w:tcPr>
                <w:p w14:paraId="0A70622A" w14:textId="77777777" w:rsidR="00275E86" w:rsidRPr="002D6E30" w:rsidRDefault="00275E86" w:rsidP="00275E86">
                  <w:pPr>
                    <w:spacing w:after="0" w:line="240" w:lineRule="auto"/>
                    <w:jc w:val="center"/>
                    <w:rPr>
                      <w:rFonts w:ascii="Times New Roman" w:hAnsi="Times New Roman" w:cs="Times New Roman"/>
                      <w:b/>
                    </w:rPr>
                  </w:pPr>
                  <w:r w:rsidRPr="002D6E30">
                    <w:rPr>
                      <w:rFonts w:ascii="Times New Roman" w:hAnsi="Times New Roman" w:cs="Times New Roman"/>
                      <w:b/>
                      <w:color w:val="000000"/>
                      <w:lang w:eastAsia="uk-UA"/>
                    </w:rPr>
                    <w:t>2768,8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47299EF" w14:textId="37F2C1A6" w:rsidR="00275E86" w:rsidRPr="002D6E30" w:rsidRDefault="002D6E30" w:rsidP="00275E86">
                  <w:pPr>
                    <w:spacing w:after="0" w:line="240" w:lineRule="auto"/>
                    <w:ind w:left="-73" w:right="-74"/>
                    <w:jc w:val="center"/>
                    <w:rPr>
                      <w:rFonts w:ascii="Times New Roman" w:hAnsi="Times New Roman" w:cs="Times New Roman"/>
                      <w:b/>
                    </w:rPr>
                  </w:pPr>
                  <w:r w:rsidRPr="002D6E30">
                    <w:rPr>
                      <w:rFonts w:ascii="Times New Roman" w:hAnsi="Times New Roman" w:cs="Times New Roman"/>
                      <w:b/>
                      <w:lang w:val="uk-UA" w:eastAsia="uk-UA"/>
                    </w:rPr>
                    <w:t>89</w:t>
                  </w:r>
                  <w:r w:rsidR="00275E86" w:rsidRPr="002D6E30">
                    <w:rPr>
                      <w:rFonts w:ascii="Times New Roman" w:hAnsi="Times New Roman" w:cs="Times New Roman"/>
                      <w:b/>
                      <w:lang w:eastAsia="uk-UA"/>
                    </w:rPr>
                    <w:t>15,546</w:t>
                  </w:r>
                </w:p>
              </w:tc>
              <w:tc>
                <w:tcPr>
                  <w:tcW w:w="1135" w:type="dxa"/>
                  <w:tcBorders>
                    <w:top w:val="single" w:sz="4" w:space="0" w:color="auto"/>
                    <w:left w:val="nil"/>
                    <w:bottom w:val="single" w:sz="4" w:space="0" w:color="auto"/>
                    <w:right w:val="single" w:sz="4" w:space="0" w:color="auto"/>
                  </w:tcBorders>
                  <w:shd w:val="clear" w:color="auto" w:fill="auto"/>
                  <w:vAlign w:val="center"/>
                </w:tcPr>
                <w:p w14:paraId="0B8833E7" w14:textId="0E2F2814" w:rsidR="00275E86" w:rsidRPr="002D6E30" w:rsidRDefault="002D6E30" w:rsidP="00275E86">
                  <w:pPr>
                    <w:spacing w:after="0" w:line="240" w:lineRule="auto"/>
                    <w:ind w:left="-73" w:right="-74"/>
                    <w:jc w:val="center"/>
                    <w:rPr>
                      <w:rFonts w:ascii="Times New Roman" w:hAnsi="Times New Roman" w:cs="Times New Roman"/>
                      <w:b/>
                    </w:rPr>
                  </w:pPr>
                  <w:r w:rsidRPr="002D6E30">
                    <w:rPr>
                      <w:rFonts w:ascii="Times New Roman" w:hAnsi="Times New Roman" w:cs="Times New Roman"/>
                      <w:b/>
                      <w:lang w:val="uk-UA" w:eastAsia="uk-UA"/>
                    </w:rPr>
                    <w:t>140</w:t>
                  </w:r>
                  <w:r w:rsidR="00275E86" w:rsidRPr="002D6E30">
                    <w:rPr>
                      <w:rFonts w:ascii="Times New Roman" w:hAnsi="Times New Roman" w:cs="Times New Roman"/>
                      <w:b/>
                      <w:lang w:eastAsia="uk-UA"/>
                    </w:rPr>
                    <w:t>61,324</w:t>
                  </w:r>
                </w:p>
              </w:tc>
              <w:tc>
                <w:tcPr>
                  <w:tcW w:w="1135" w:type="dxa"/>
                  <w:tcBorders>
                    <w:top w:val="single" w:sz="4" w:space="0" w:color="auto"/>
                    <w:left w:val="nil"/>
                    <w:bottom w:val="single" w:sz="4" w:space="0" w:color="auto"/>
                    <w:right w:val="single" w:sz="4" w:space="0" w:color="auto"/>
                  </w:tcBorders>
                  <w:vAlign w:val="center"/>
                </w:tcPr>
                <w:p w14:paraId="033BE2BD" w14:textId="77777777" w:rsidR="00275E86" w:rsidRPr="00275E86" w:rsidRDefault="00275E86" w:rsidP="00275E86">
                  <w:pPr>
                    <w:spacing w:after="0" w:line="240" w:lineRule="auto"/>
                    <w:ind w:left="33"/>
                    <w:jc w:val="center"/>
                    <w:rPr>
                      <w:rFonts w:ascii="Times New Roman" w:hAnsi="Times New Roman" w:cs="Times New Roman"/>
                      <w:b/>
                      <w:color w:val="000000"/>
                      <w:lang w:eastAsia="uk-UA"/>
                    </w:rPr>
                  </w:pPr>
                  <w:r w:rsidRPr="00275E86">
                    <w:rPr>
                      <w:rFonts w:ascii="Times New Roman" w:hAnsi="Times New Roman" w:cs="Times New Roman"/>
                      <w:b/>
                      <w:color w:val="000000"/>
                      <w:lang w:val="uk-UA" w:eastAsia="uk-UA"/>
                    </w:rPr>
                    <w:t>88</w:t>
                  </w:r>
                  <w:r w:rsidRPr="00275E86">
                    <w:rPr>
                      <w:rFonts w:ascii="Times New Roman" w:hAnsi="Times New Roman" w:cs="Times New Roman"/>
                      <w:b/>
                      <w:color w:val="000000"/>
                      <w:lang w:eastAsia="uk-UA"/>
                    </w:rPr>
                    <w:t>70,0</w:t>
                  </w:r>
                </w:p>
              </w:tc>
              <w:tc>
                <w:tcPr>
                  <w:tcW w:w="1130" w:type="dxa"/>
                  <w:tcBorders>
                    <w:top w:val="single" w:sz="4" w:space="0" w:color="auto"/>
                    <w:left w:val="nil"/>
                    <w:bottom w:val="single" w:sz="4" w:space="0" w:color="auto"/>
                    <w:right w:val="single" w:sz="4" w:space="0" w:color="auto"/>
                  </w:tcBorders>
                  <w:vAlign w:val="center"/>
                </w:tcPr>
                <w:p w14:paraId="2B761A85" w14:textId="77777777" w:rsidR="00275E86" w:rsidRPr="00275E86" w:rsidRDefault="00275E86" w:rsidP="00275E86">
                  <w:pPr>
                    <w:spacing w:after="0" w:line="240" w:lineRule="auto"/>
                    <w:ind w:left="33"/>
                    <w:jc w:val="center"/>
                    <w:rPr>
                      <w:rFonts w:ascii="Times New Roman" w:hAnsi="Times New Roman" w:cs="Times New Roman"/>
                      <w:b/>
                      <w:color w:val="000000"/>
                      <w:lang w:eastAsia="uk-UA"/>
                    </w:rPr>
                  </w:pPr>
                  <w:r w:rsidRPr="00275E86">
                    <w:rPr>
                      <w:rFonts w:ascii="Times New Roman" w:hAnsi="Times New Roman" w:cs="Times New Roman"/>
                      <w:b/>
                      <w:color w:val="000000"/>
                      <w:lang w:val="uk-UA" w:eastAsia="uk-UA"/>
                    </w:rPr>
                    <w:t>93</w:t>
                  </w:r>
                  <w:r w:rsidRPr="00275E86">
                    <w:rPr>
                      <w:rFonts w:ascii="Times New Roman" w:hAnsi="Times New Roman" w:cs="Times New Roman"/>
                      <w:b/>
                      <w:color w:val="000000"/>
                      <w:lang w:eastAsia="uk-UA"/>
                    </w:rPr>
                    <w:t>30,0</w:t>
                  </w:r>
                </w:p>
              </w:tc>
            </w:tr>
            <w:tr w:rsidR="00275E86" w:rsidRPr="00275E86" w14:paraId="61C1E690" w14:textId="77777777" w:rsidTr="00275E86">
              <w:tc>
                <w:tcPr>
                  <w:tcW w:w="561" w:type="dxa"/>
                </w:tcPr>
                <w:p w14:paraId="05C9B090"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25872D73" w14:textId="77777777" w:rsidR="00275E86" w:rsidRPr="00275E86" w:rsidRDefault="00275E86" w:rsidP="00275E86">
                  <w:pPr>
                    <w:spacing w:after="0" w:line="240" w:lineRule="auto"/>
                    <w:rPr>
                      <w:rFonts w:ascii="Times New Roman" w:hAnsi="Times New Roman" w:cs="Times New Roman"/>
                      <w:color w:val="000000"/>
                      <w:lang w:eastAsia="uk-UA"/>
                    </w:rPr>
                  </w:pPr>
                </w:p>
              </w:tc>
              <w:tc>
                <w:tcPr>
                  <w:tcW w:w="5665" w:type="dxa"/>
                  <w:gridSpan w:val="5"/>
                  <w:tcBorders>
                    <w:top w:val="single" w:sz="4" w:space="0" w:color="auto"/>
                    <w:left w:val="nil"/>
                    <w:bottom w:val="single" w:sz="4" w:space="0" w:color="auto"/>
                    <w:right w:val="single" w:sz="4" w:space="0" w:color="auto"/>
                  </w:tcBorders>
                  <w:shd w:val="clear" w:color="auto" w:fill="auto"/>
                  <w:vAlign w:val="center"/>
                </w:tcPr>
                <w:p w14:paraId="40F06790" w14:textId="405D6C3D" w:rsidR="00275E86" w:rsidRPr="00275E86" w:rsidRDefault="00275E86" w:rsidP="00275E86">
                  <w:pPr>
                    <w:spacing w:after="0" w:line="240" w:lineRule="auto"/>
                    <w:ind w:left="33"/>
                    <w:jc w:val="center"/>
                    <w:rPr>
                      <w:rFonts w:ascii="Times New Roman" w:hAnsi="Times New Roman" w:cs="Times New Roman"/>
                      <w:color w:val="000000"/>
                      <w:lang w:eastAsia="uk-UA"/>
                    </w:rPr>
                  </w:pPr>
                  <w:proofErr w:type="spellStart"/>
                  <w:r w:rsidRPr="00275E86">
                    <w:rPr>
                      <w:rFonts w:ascii="Times New Roman" w:hAnsi="Times New Roman" w:cs="Times New Roman"/>
                      <w:color w:val="000000"/>
                      <w:lang w:eastAsia="uk-UA"/>
                    </w:rPr>
                    <w:t>Спеціальний</w:t>
                  </w:r>
                  <w:proofErr w:type="spellEnd"/>
                  <w:r w:rsidRPr="00275E86">
                    <w:rPr>
                      <w:rFonts w:ascii="Times New Roman" w:hAnsi="Times New Roman" w:cs="Times New Roman"/>
                      <w:color w:val="000000"/>
                      <w:lang w:eastAsia="uk-UA"/>
                    </w:rPr>
                    <w:t xml:space="preserve"> фонд, </w:t>
                  </w:r>
                  <w:proofErr w:type="spellStart"/>
                  <w:r w:rsidRPr="00275E86">
                    <w:rPr>
                      <w:rFonts w:ascii="Times New Roman" w:hAnsi="Times New Roman" w:cs="Times New Roman"/>
                      <w:color w:val="000000"/>
                      <w:lang w:eastAsia="uk-UA"/>
                    </w:rPr>
                    <w:t>тис.грн</w:t>
                  </w:r>
                  <w:proofErr w:type="spellEnd"/>
                  <w:r w:rsidRPr="00275E86">
                    <w:rPr>
                      <w:rFonts w:ascii="Times New Roman" w:hAnsi="Times New Roman" w:cs="Times New Roman"/>
                      <w:color w:val="000000"/>
                      <w:lang w:eastAsia="uk-UA"/>
                    </w:rPr>
                    <w:t>.</w:t>
                  </w:r>
                  <w:r w:rsidRPr="00456FE2">
                    <w:rPr>
                      <w:rFonts w:ascii="Times New Roman" w:hAnsi="Times New Roman" w:cs="Times New Roman"/>
                      <w:color w:val="000000"/>
                      <w:lang w:val="uk-UA" w:eastAsia="uk-UA"/>
                    </w:rPr>
                    <w:t xml:space="preserve"> </w:t>
                  </w:r>
                  <w:r w:rsidRPr="00275E86">
                    <w:rPr>
                      <w:rFonts w:ascii="Times New Roman" w:hAnsi="Times New Roman" w:cs="Times New Roman"/>
                      <w:color w:val="000000"/>
                      <w:lang w:eastAsia="uk-UA"/>
                    </w:rPr>
                    <w:t>(</w:t>
                  </w:r>
                  <w:proofErr w:type="spellStart"/>
                  <w:r w:rsidRPr="00275E86">
                    <w:rPr>
                      <w:rFonts w:ascii="Times New Roman" w:hAnsi="Times New Roman" w:cs="Times New Roman"/>
                      <w:color w:val="000000"/>
                      <w:lang w:eastAsia="uk-UA"/>
                    </w:rPr>
                    <w:t>прогнозний</w:t>
                  </w:r>
                  <w:proofErr w:type="spellEnd"/>
                  <w:r w:rsidRPr="00275E86">
                    <w:rPr>
                      <w:rFonts w:ascii="Times New Roman" w:hAnsi="Times New Roman" w:cs="Times New Roman"/>
                      <w:color w:val="000000"/>
                      <w:lang w:eastAsia="uk-UA"/>
                    </w:rPr>
                    <w:t xml:space="preserve"> </w:t>
                  </w:r>
                  <w:proofErr w:type="spellStart"/>
                  <w:r w:rsidRPr="00275E86">
                    <w:rPr>
                      <w:rFonts w:ascii="Times New Roman" w:hAnsi="Times New Roman" w:cs="Times New Roman"/>
                      <w:color w:val="000000"/>
                      <w:lang w:eastAsia="uk-UA"/>
                    </w:rPr>
                    <w:t>обсяг</w:t>
                  </w:r>
                  <w:proofErr w:type="spellEnd"/>
                  <w:r w:rsidRPr="00275E86">
                    <w:rPr>
                      <w:rFonts w:ascii="Times New Roman" w:hAnsi="Times New Roman" w:cs="Times New Roman"/>
                      <w:color w:val="000000"/>
                      <w:lang w:eastAsia="uk-UA"/>
                    </w:rPr>
                    <w:t>)</w:t>
                  </w:r>
                </w:p>
              </w:tc>
            </w:tr>
            <w:tr w:rsidR="00275E86" w:rsidRPr="00275E86" w14:paraId="26F755A8" w14:textId="77777777" w:rsidTr="00275E86">
              <w:trPr>
                <w:trHeight w:val="355"/>
              </w:trPr>
              <w:tc>
                <w:tcPr>
                  <w:tcW w:w="561" w:type="dxa"/>
                </w:tcPr>
                <w:p w14:paraId="66B707B0"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16AEE1ED" w14:textId="77777777" w:rsidR="00275E86" w:rsidRPr="00275E86" w:rsidRDefault="00275E86" w:rsidP="00275E86">
                  <w:pPr>
                    <w:spacing w:after="0" w:line="240" w:lineRule="auto"/>
                    <w:rPr>
                      <w:rFonts w:ascii="Times New Roman" w:hAnsi="Times New Roman" w:cs="Times New Roman"/>
                      <w:color w:val="000000"/>
                      <w:lang w:eastAsia="uk-UA"/>
                    </w:rPr>
                  </w:pPr>
                </w:p>
              </w:tc>
              <w:tc>
                <w:tcPr>
                  <w:tcW w:w="1135" w:type="dxa"/>
                  <w:tcBorders>
                    <w:right w:val="single" w:sz="4" w:space="0" w:color="auto"/>
                  </w:tcBorders>
                  <w:vAlign w:val="center"/>
                </w:tcPr>
                <w:p w14:paraId="4E1E05A8" w14:textId="77777777" w:rsidR="00275E86" w:rsidRPr="00275E86" w:rsidRDefault="00275E86" w:rsidP="00275E86">
                  <w:pPr>
                    <w:spacing w:after="0" w:line="240" w:lineRule="auto"/>
                    <w:ind w:right="-108"/>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2022 </w:t>
                  </w:r>
                  <w:proofErr w:type="spellStart"/>
                  <w:r w:rsidRPr="00275E86">
                    <w:rPr>
                      <w:rFonts w:ascii="Times New Roman" w:hAnsi="Times New Roman" w:cs="Times New Roman"/>
                      <w:color w:val="000000"/>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70CBDF96"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2023 </w:t>
                  </w:r>
                  <w:proofErr w:type="spellStart"/>
                  <w:r w:rsidRPr="00275E86">
                    <w:rPr>
                      <w:rFonts w:ascii="Times New Roman" w:hAnsi="Times New Roman" w:cs="Times New Roman"/>
                      <w:color w:val="000000"/>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84D6A5D"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2024 </w:t>
                  </w:r>
                  <w:proofErr w:type="spellStart"/>
                  <w:r w:rsidRPr="00275E86">
                    <w:rPr>
                      <w:rFonts w:ascii="Times New Roman" w:hAnsi="Times New Roman" w:cs="Times New Roman"/>
                      <w:color w:val="000000"/>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2CF648C7"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7F52CFB5" w14:textId="77777777" w:rsidR="00275E86" w:rsidRPr="00275E86" w:rsidRDefault="00275E86" w:rsidP="00275E86">
                  <w:pPr>
                    <w:spacing w:after="0" w:line="240" w:lineRule="auto"/>
                    <w:ind w:left="-112"/>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 xml:space="preserve">2026 </w:t>
                  </w:r>
                  <w:proofErr w:type="spellStart"/>
                  <w:r w:rsidRPr="00275E86">
                    <w:rPr>
                      <w:rFonts w:ascii="Times New Roman" w:hAnsi="Times New Roman" w:cs="Times New Roman"/>
                      <w:color w:val="000000"/>
                      <w:lang w:eastAsia="uk-UA"/>
                    </w:rPr>
                    <w:t>рік</w:t>
                  </w:r>
                  <w:proofErr w:type="spellEnd"/>
                </w:p>
              </w:tc>
            </w:tr>
            <w:tr w:rsidR="00275E86" w:rsidRPr="00275E86" w14:paraId="68AE2BF6" w14:textId="77777777" w:rsidTr="00275E86">
              <w:tc>
                <w:tcPr>
                  <w:tcW w:w="561" w:type="dxa"/>
                </w:tcPr>
                <w:p w14:paraId="799DCE17"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1</w:t>
                  </w:r>
                </w:p>
              </w:tc>
              <w:tc>
                <w:tcPr>
                  <w:tcW w:w="3408" w:type="dxa"/>
                  <w:tcBorders>
                    <w:top w:val="single" w:sz="4" w:space="0" w:color="auto"/>
                    <w:left w:val="nil"/>
                    <w:bottom w:val="single" w:sz="4" w:space="0" w:color="auto"/>
                    <w:right w:val="single" w:sz="4" w:space="0" w:color="auto"/>
                  </w:tcBorders>
                  <w:shd w:val="clear" w:color="auto" w:fill="auto"/>
                </w:tcPr>
                <w:p w14:paraId="35F8542C" w14:textId="77777777" w:rsidR="00275E86" w:rsidRPr="00275E86" w:rsidRDefault="00275E86" w:rsidP="00275E86">
                  <w:pPr>
                    <w:spacing w:after="0" w:line="240" w:lineRule="auto"/>
                    <w:jc w:val="both"/>
                    <w:rPr>
                      <w:rFonts w:ascii="Times New Roman" w:hAnsi="Times New Roman" w:cs="Times New Roman"/>
                      <w:lang w:eastAsia="uk-UA"/>
                    </w:rPr>
                  </w:pPr>
                  <w:proofErr w:type="spellStart"/>
                  <w:r w:rsidRPr="00275E86">
                    <w:rPr>
                      <w:rFonts w:ascii="Times New Roman" w:hAnsi="Times New Roman" w:cs="Times New Roman"/>
                      <w:lang w:eastAsia="uk-UA"/>
                    </w:rPr>
                    <w:t>Створення</w:t>
                  </w:r>
                  <w:proofErr w:type="spellEnd"/>
                  <w:r w:rsidRPr="00275E86">
                    <w:rPr>
                      <w:rFonts w:ascii="Times New Roman" w:hAnsi="Times New Roman" w:cs="Times New Roman"/>
                      <w:lang w:eastAsia="uk-UA"/>
                    </w:rPr>
                    <w:t xml:space="preserve"> та </w:t>
                  </w:r>
                  <w:proofErr w:type="spellStart"/>
                  <w:r w:rsidRPr="00275E86">
                    <w:rPr>
                      <w:rFonts w:ascii="Times New Roman" w:hAnsi="Times New Roman" w:cs="Times New Roman"/>
                      <w:lang w:eastAsia="uk-UA"/>
                    </w:rPr>
                    <w:t>функціонування</w:t>
                  </w:r>
                  <w:proofErr w:type="spellEnd"/>
                  <w:r w:rsidRPr="00275E86">
                    <w:rPr>
                      <w:rFonts w:ascii="Times New Roman" w:hAnsi="Times New Roman" w:cs="Times New Roman"/>
                      <w:lang w:eastAsia="uk-UA"/>
                    </w:rPr>
                    <w:t xml:space="preserve"> Центру </w:t>
                  </w:r>
                  <w:proofErr w:type="spellStart"/>
                  <w:r w:rsidRPr="00275E86">
                    <w:rPr>
                      <w:rFonts w:ascii="Times New Roman" w:hAnsi="Times New Roman" w:cs="Times New Roman"/>
                      <w:lang w:eastAsia="uk-UA"/>
                    </w:rPr>
                    <w:t>підтримки</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підприємництва</w:t>
                  </w:r>
                  <w:proofErr w:type="spellEnd"/>
                  <w:r w:rsidRPr="00275E86">
                    <w:rPr>
                      <w:rFonts w:ascii="Times New Roman" w:hAnsi="Times New Roman" w:cs="Times New Roman"/>
                      <w:lang w:eastAsia="uk-UA"/>
                    </w:rPr>
                    <w:t xml:space="preserve"> та </w:t>
                  </w:r>
                  <w:proofErr w:type="spellStart"/>
                  <w:r w:rsidRPr="00275E86">
                    <w:rPr>
                      <w:rFonts w:ascii="Times New Roman" w:hAnsi="Times New Roman" w:cs="Times New Roman"/>
                      <w:lang w:eastAsia="uk-UA"/>
                    </w:rPr>
                    <w:t>розвитку</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креативних</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індустрій</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tcPr>
                <w:p w14:paraId="12C1F3BA"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5AFF4F2"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A54C19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2000,0</w:t>
                  </w:r>
                </w:p>
              </w:tc>
              <w:tc>
                <w:tcPr>
                  <w:tcW w:w="1135" w:type="dxa"/>
                  <w:tcBorders>
                    <w:top w:val="single" w:sz="4" w:space="0" w:color="auto"/>
                    <w:left w:val="nil"/>
                    <w:bottom w:val="single" w:sz="4" w:space="0" w:color="auto"/>
                    <w:right w:val="single" w:sz="4" w:space="0" w:color="auto"/>
                  </w:tcBorders>
                  <w:vAlign w:val="center"/>
                </w:tcPr>
                <w:p w14:paraId="60941B0B"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1000,0</w:t>
                  </w:r>
                </w:p>
              </w:tc>
              <w:tc>
                <w:tcPr>
                  <w:tcW w:w="1130" w:type="dxa"/>
                  <w:tcBorders>
                    <w:top w:val="single" w:sz="4" w:space="0" w:color="auto"/>
                    <w:left w:val="nil"/>
                    <w:bottom w:val="single" w:sz="4" w:space="0" w:color="auto"/>
                    <w:right w:val="single" w:sz="4" w:space="0" w:color="auto"/>
                  </w:tcBorders>
                  <w:vAlign w:val="center"/>
                </w:tcPr>
                <w:p w14:paraId="2CDE56A1"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1000,0</w:t>
                  </w:r>
                </w:p>
              </w:tc>
            </w:tr>
            <w:tr w:rsidR="00275E86" w:rsidRPr="00275E86" w14:paraId="3EBD5E80" w14:textId="77777777" w:rsidTr="00275E86">
              <w:tc>
                <w:tcPr>
                  <w:tcW w:w="561" w:type="dxa"/>
                </w:tcPr>
                <w:p w14:paraId="7CD97586" w14:textId="77777777" w:rsidR="00275E86" w:rsidRPr="00275E86" w:rsidRDefault="00275E86" w:rsidP="00275E86">
                  <w:pPr>
                    <w:spacing w:after="0"/>
                    <w:jc w:val="center"/>
                    <w:rPr>
                      <w:rFonts w:ascii="Times New Roman" w:hAnsi="Times New Roman" w:cs="Times New Roman"/>
                    </w:rPr>
                  </w:pPr>
                  <w:r w:rsidRPr="00275E86">
                    <w:rPr>
                      <w:rFonts w:ascii="Times New Roman" w:hAnsi="Times New Roman" w:cs="Times New Roman"/>
                    </w:rPr>
                    <w:t>2</w:t>
                  </w:r>
                </w:p>
              </w:tc>
              <w:tc>
                <w:tcPr>
                  <w:tcW w:w="3408" w:type="dxa"/>
                  <w:tcBorders>
                    <w:top w:val="single" w:sz="4" w:space="0" w:color="auto"/>
                    <w:left w:val="nil"/>
                    <w:bottom w:val="single" w:sz="4" w:space="0" w:color="auto"/>
                    <w:right w:val="single" w:sz="4" w:space="0" w:color="auto"/>
                  </w:tcBorders>
                  <w:shd w:val="clear" w:color="auto" w:fill="auto"/>
                </w:tcPr>
                <w:p w14:paraId="3D7E8ADE" w14:textId="77777777" w:rsidR="00275E86" w:rsidRPr="00275E86" w:rsidRDefault="00275E86" w:rsidP="00275E86">
                  <w:pPr>
                    <w:spacing w:after="0" w:line="240" w:lineRule="auto"/>
                    <w:jc w:val="both"/>
                    <w:rPr>
                      <w:rFonts w:ascii="Times New Roman" w:hAnsi="Times New Roman" w:cs="Times New Roman"/>
                      <w:lang w:eastAsia="uk-UA"/>
                    </w:rPr>
                  </w:pPr>
                  <w:proofErr w:type="spellStart"/>
                  <w:r w:rsidRPr="00275E86">
                    <w:rPr>
                      <w:rFonts w:ascii="Times New Roman" w:hAnsi="Times New Roman" w:cs="Times New Roman"/>
                      <w:lang w:eastAsia="uk-UA"/>
                    </w:rPr>
                    <w:t>Створення</w:t>
                  </w:r>
                  <w:proofErr w:type="spellEnd"/>
                  <w:r w:rsidRPr="00275E86">
                    <w:rPr>
                      <w:rFonts w:ascii="Times New Roman" w:hAnsi="Times New Roman" w:cs="Times New Roman"/>
                      <w:lang w:eastAsia="uk-UA"/>
                    </w:rPr>
                    <w:t xml:space="preserve"> та </w:t>
                  </w:r>
                  <w:proofErr w:type="spellStart"/>
                  <w:r w:rsidRPr="00275E86">
                    <w:rPr>
                      <w:rFonts w:ascii="Times New Roman" w:hAnsi="Times New Roman" w:cs="Times New Roman"/>
                      <w:lang w:eastAsia="uk-UA"/>
                    </w:rPr>
                    <w:t>організація</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діяльності</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Індустріального</w:t>
                  </w:r>
                  <w:proofErr w:type="spellEnd"/>
                  <w:r w:rsidRPr="00275E86">
                    <w:rPr>
                      <w:rFonts w:ascii="Times New Roman" w:hAnsi="Times New Roman" w:cs="Times New Roman"/>
                      <w:lang w:eastAsia="uk-UA"/>
                    </w:rPr>
                    <w:t xml:space="preserve"> парку на </w:t>
                  </w:r>
                  <w:proofErr w:type="spellStart"/>
                  <w:r w:rsidRPr="00275E86">
                    <w:rPr>
                      <w:rFonts w:ascii="Times New Roman" w:hAnsi="Times New Roman" w:cs="Times New Roman"/>
                      <w:lang w:eastAsia="uk-UA"/>
                    </w:rPr>
                    <w:t>території</w:t>
                  </w:r>
                  <w:proofErr w:type="spellEnd"/>
                  <w:r w:rsidRPr="00275E86">
                    <w:rPr>
                      <w:rFonts w:ascii="Times New Roman" w:hAnsi="Times New Roman" w:cs="Times New Roman"/>
                      <w:lang w:eastAsia="uk-UA"/>
                    </w:rPr>
                    <w:t xml:space="preserve">  </w:t>
                  </w:r>
                  <w:proofErr w:type="spellStart"/>
                  <w:r w:rsidRPr="00275E86">
                    <w:rPr>
                      <w:rFonts w:ascii="Times New Roman" w:hAnsi="Times New Roman" w:cs="Times New Roman"/>
                      <w:lang w:eastAsia="uk-UA"/>
                    </w:rPr>
                    <w:t>міста</w:t>
                  </w:r>
                  <w:proofErr w:type="spellEnd"/>
                </w:p>
              </w:tc>
              <w:tc>
                <w:tcPr>
                  <w:tcW w:w="1135" w:type="dxa"/>
                  <w:tcBorders>
                    <w:top w:val="single" w:sz="4" w:space="0" w:color="auto"/>
                    <w:left w:val="nil"/>
                    <w:bottom w:val="single" w:sz="4" w:space="0" w:color="auto"/>
                    <w:right w:val="single" w:sz="4" w:space="0" w:color="auto"/>
                  </w:tcBorders>
                  <w:shd w:val="clear" w:color="auto" w:fill="auto"/>
                  <w:vAlign w:val="center"/>
                </w:tcPr>
                <w:p w14:paraId="3AA243C9" w14:textId="77777777" w:rsidR="00275E86" w:rsidRPr="00275E86" w:rsidRDefault="00275E86" w:rsidP="00275E86">
                  <w:pPr>
                    <w:spacing w:after="0" w:line="240" w:lineRule="auto"/>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E0F4763"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5000,0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B32AB36"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5000,0</w:t>
                  </w:r>
                </w:p>
              </w:tc>
              <w:tc>
                <w:tcPr>
                  <w:tcW w:w="1135" w:type="dxa"/>
                  <w:tcBorders>
                    <w:top w:val="single" w:sz="4" w:space="0" w:color="auto"/>
                    <w:left w:val="nil"/>
                    <w:bottom w:val="single" w:sz="4" w:space="0" w:color="auto"/>
                    <w:right w:val="single" w:sz="4" w:space="0" w:color="auto"/>
                  </w:tcBorders>
                  <w:vAlign w:val="center"/>
                </w:tcPr>
                <w:p w14:paraId="51DEEF0A"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2000,0</w:t>
                  </w:r>
                </w:p>
              </w:tc>
              <w:tc>
                <w:tcPr>
                  <w:tcW w:w="1130" w:type="dxa"/>
                  <w:tcBorders>
                    <w:top w:val="single" w:sz="4" w:space="0" w:color="auto"/>
                    <w:left w:val="nil"/>
                    <w:bottom w:val="single" w:sz="4" w:space="0" w:color="auto"/>
                    <w:right w:val="single" w:sz="4" w:space="0" w:color="auto"/>
                  </w:tcBorders>
                  <w:vAlign w:val="center"/>
                </w:tcPr>
                <w:p w14:paraId="708523DA" w14:textId="77777777" w:rsidR="00275E86" w:rsidRPr="00275E86" w:rsidRDefault="00275E86" w:rsidP="00275E86">
                  <w:pPr>
                    <w:spacing w:after="0" w:line="240" w:lineRule="auto"/>
                    <w:ind w:left="33"/>
                    <w:jc w:val="center"/>
                    <w:rPr>
                      <w:rFonts w:ascii="Times New Roman" w:hAnsi="Times New Roman" w:cs="Times New Roman"/>
                      <w:color w:val="000000"/>
                      <w:lang w:eastAsia="uk-UA"/>
                    </w:rPr>
                  </w:pPr>
                  <w:r w:rsidRPr="00275E86">
                    <w:rPr>
                      <w:rFonts w:ascii="Times New Roman" w:hAnsi="Times New Roman" w:cs="Times New Roman"/>
                      <w:color w:val="000000"/>
                      <w:lang w:eastAsia="uk-UA"/>
                    </w:rPr>
                    <w:t>2000,0</w:t>
                  </w:r>
                </w:p>
              </w:tc>
            </w:tr>
            <w:tr w:rsidR="00275E86" w:rsidRPr="007E248C" w14:paraId="08B4FC4B" w14:textId="77777777" w:rsidTr="00275E86">
              <w:tc>
                <w:tcPr>
                  <w:tcW w:w="561" w:type="dxa"/>
                </w:tcPr>
                <w:p w14:paraId="01DF3B88" w14:textId="77777777" w:rsidR="00275E86" w:rsidRPr="00275E86" w:rsidRDefault="00275E86" w:rsidP="00275E86">
                  <w:pPr>
                    <w:spacing w:after="0"/>
                    <w:jc w:val="center"/>
                    <w:rPr>
                      <w:rFonts w:ascii="Times New Roman" w:hAnsi="Times New Roman" w:cs="Times New Roman"/>
                      <w:lang w:val="uk-UA"/>
                    </w:rPr>
                  </w:pPr>
                  <w:r w:rsidRPr="00275E86">
                    <w:rPr>
                      <w:rFonts w:ascii="Times New Roman" w:hAnsi="Times New Roman" w:cs="Times New Roman"/>
                      <w:lang w:val="uk-UA"/>
                    </w:rPr>
                    <w:t>3</w:t>
                  </w:r>
                </w:p>
              </w:tc>
              <w:tc>
                <w:tcPr>
                  <w:tcW w:w="3408" w:type="dxa"/>
                  <w:tcBorders>
                    <w:top w:val="single" w:sz="4" w:space="0" w:color="auto"/>
                    <w:left w:val="nil"/>
                    <w:bottom w:val="single" w:sz="4" w:space="0" w:color="auto"/>
                    <w:right w:val="single" w:sz="4" w:space="0" w:color="auto"/>
                  </w:tcBorders>
                  <w:shd w:val="clear" w:color="auto" w:fill="auto"/>
                </w:tcPr>
                <w:p w14:paraId="6BFB7A83" w14:textId="77777777" w:rsidR="00275E86" w:rsidRPr="00275E86" w:rsidRDefault="00275E86" w:rsidP="00275E86">
                  <w:pPr>
                    <w:spacing w:after="0" w:line="240" w:lineRule="auto"/>
                    <w:jc w:val="both"/>
                    <w:rPr>
                      <w:rFonts w:ascii="Times New Roman" w:hAnsi="Times New Roman" w:cs="Times New Roman"/>
                      <w:lang w:val="uk-UA" w:eastAsia="uk-UA"/>
                    </w:rPr>
                  </w:pPr>
                  <w:r w:rsidRPr="00275E86">
                    <w:rPr>
                      <w:rFonts w:ascii="Times New Roman" w:hAnsi="Times New Roman" w:cs="Times New Roman"/>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2997F6F1" w14:textId="77777777" w:rsidR="00275E86" w:rsidRPr="00275E86" w:rsidRDefault="00275E86" w:rsidP="00275E86">
                  <w:pPr>
                    <w:spacing w:after="0" w:line="240" w:lineRule="auto"/>
                    <w:jc w:val="center"/>
                    <w:rPr>
                      <w:rFonts w:ascii="Times New Roman" w:hAnsi="Times New Roman" w:cs="Times New Roman"/>
                      <w:color w:val="000000"/>
                      <w:lang w:val="uk-UA"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5E955FD"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9000,0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394ADF8"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9000,0</w:t>
                  </w:r>
                </w:p>
              </w:tc>
              <w:tc>
                <w:tcPr>
                  <w:tcW w:w="1135" w:type="dxa"/>
                  <w:tcBorders>
                    <w:top w:val="single" w:sz="4" w:space="0" w:color="auto"/>
                    <w:left w:val="nil"/>
                    <w:bottom w:val="single" w:sz="4" w:space="0" w:color="auto"/>
                    <w:right w:val="single" w:sz="4" w:space="0" w:color="auto"/>
                  </w:tcBorders>
                  <w:vAlign w:val="center"/>
                </w:tcPr>
                <w:p w14:paraId="19E2BB84"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9000,0</w:t>
                  </w:r>
                </w:p>
              </w:tc>
              <w:tc>
                <w:tcPr>
                  <w:tcW w:w="1130" w:type="dxa"/>
                  <w:tcBorders>
                    <w:top w:val="single" w:sz="4" w:space="0" w:color="auto"/>
                    <w:left w:val="nil"/>
                    <w:bottom w:val="single" w:sz="4" w:space="0" w:color="auto"/>
                    <w:right w:val="single" w:sz="4" w:space="0" w:color="auto"/>
                  </w:tcBorders>
                  <w:vAlign w:val="center"/>
                </w:tcPr>
                <w:p w14:paraId="2A40882D" w14:textId="77777777" w:rsidR="00275E86" w:rsidRPr="00275E86" w:rsidRDefault="00275E86" w:rsidP="00275E86">
                  <w:pPr>
                    <w:spacing w:after="0" w:line="240" w:lineRule="auto"/>
                    <w:ind w:left="33"/>
                    <w:jc w:val="center"/>
                    <w:rPr>
                      <w:rFonts w:ascii="Times New Roman" w:hAnsi="Times New Roman" w:cs="Times New Roman"/>
                      <w:color w:val="000000"/>
                      <w:lang w:val="uk-UA" w:eastAsia="uk-UA"/>
                    </w:rPr>
                  </w:pPr>
                  <w:r w:rsidRPr="00275E86">
                    <w:rPr>
                      <w:rFonts w:ascii="Times New Roman" w:hAnsi="Times New Roman" w:cs="Times New Roman"/>
                      <w:color w:val="000000"/>
                      <w:lang w:val="uk-UA" w:eastAsia="uk-UA"/>
                    </w:rPr>
                    <w:t>9000,0</w:t>
                  </w:r>
                </w:p>
              </w:tc>
            </w:tr>
            <w:tr w:rsidR="00275E86" w:rsidRPr="007E248C" w14:paraId="0DDC9513" w14:textId="77777777" w:rsidTr="00275E86">
              <w:tc>
                <w:tcPr>
                  <w:tcW w:w="561" w:type="dxa"/>
                </w:tcPr>
                <w:p w14:paraId="223F89D6" w14:textId="77777777" w:rsidR="00275E86" w:rsidRPr="00275E86" w:rsidRDefault="00275E86" w:rsidP="00275E86">
                  <w:pPr>
                    <w:spacing w:after="0"/>
                    <w:jc w:val="center"/>
                    <w:rPr>
                      <w:rFonts w:ascii="Times New Roman" w:hAnsi="Times New Roman" w:cs="Times New Roman"/>
                      <w:lang w:val="uk-UA"/>
                    </w:rPr>
                  </w:pPr>
                </w:p>
              </w:tc>
              <w:tc>
                <w:tcPr>
                  <w:tcW w:w="3408" w:type="dxa"/>
                </w:tcPr>
                <w:p w14:paraId="7A97A03E" w14:textId="77777777" w:rsidR="00275E86" w:rsidRPr="00275E86" w:rsidRDefault="00275E86" w:rsidP="00275E86">
                  <w:pPr>
                    <w:spacing w:after="0"/>
                    <w:ind w:left="-73" w:right="-74"/>
                    <w:jc w:val="center"/>
                    <w:rPr>
                      <w:rFonts w:ascii="Times New Roman" w:hAnsi="Times New Roman" w:cs="Times New Roman"/>
                      <w:b/>
                      <w:lang w:val="uk-UA" w:eastAsia="uk-UA"/>
                    </w:rPr>
                  </w:pPr>
                  <w:r w:rsidRPr="00275E86">
                    <w:rPr>
                      <w:rFonts w:ascii="Times New Roman" w:hAnsi="Times New Roman" w:cs="Times New Roman"/>
                      <w:b/>
                      <w:lang w:val="uk-UA" w:eastAsia="uk-UA"/>
                    </w:rPr>
                    <w:t xml:space="preserve">Всього </w:t>
                  </w:r>
                </w:p>
              </w:tc>
              <w:tc>
                <w:tcPr>
                  <w:tcW w:w="1135" w:type="dxa"/>
                </w:tcPr>
                <w:p w14:paraId="25EB71FF" w14:textId="77777777" w:rsidR="00275E86" w:rsidRPr="00275E86" w:rsidRDefault="00275E86" w:rsidP="00275E86">
                  <w:pPr>
                    <w:spacing w:after="0"/>
                    <w:jc w:val="center"/>
                    <w:rPr>
                      <w:rFonts w:ascii="Times New Roman" w:hAnsi="Times New Roman" w:cs="Times New Roman"/>
                      <w:b/>
                      <w:lang w:val="uk-UA"/>
                    </w:rPr>
                  </w:pPr>
                  <w:r w:rsidRPr="00275E86">
                    <w:rPr>
                      <w:rFonts w:ascii="Times New Roman" w:hAnsi="Times New Roman" w:cs="Times New Roman"/>
                      <w:b/>
                      <w:lang w:val="uk-UA"/>
                    </w:rPr>
                    <w:t>2000,0</w:t>
                  </w:r>
                </w:p>
              </w:tc>
              <w:tc>
                <w:tcPr>
                  <w:tcW w:w="1130" w:type="dxa"/>
                  <w:vAlign w:val="center"/>
                </w:tcPr>
                <w:p w14:paraId="548106B2" w14:textId="77777777" w:rsidR="00275E86" w:rsidRPr="00275E86" w:rsidRDefault="00275E86" w:rsidP="00275E86">
                  <w:pPr>
                    <w:spacing w:after="0"/>
                    <w:ind w:left="-73" w:right="-74"/>
                    <w:jc w:val="center"/>
                    <w:rPr>
                      <w:rFonts w:ascii="Times New Roman" w:hAnsi="Times New Roman" w:cs="Times New Roman"/>
                      <w:b/>
                      <w:lang w:val="uk-UA"/>
                    </w:rPr>
                  </w:pPr>
                  <w:r w:rsidRPr="00275E86">
                    <w:rPr>
                      <w:rFonts w:ascii="Times New Roman" w:hAnsi="Times New Roman" w:cs="Times New Roman"/>
                      <w:b/>
                      <w:lang w:val="uk-UA"/>
                    </w:rPr>
                    <w:t>16000,0</w:t>
                  </w:r>
                </w:p>
              </w:tc>
              <w:tc>
                <w:tcPr>
                  <w:tcW w:w="1135" w:type="dxa"/>
                  <w:vAlign w:val="center"/>
                </w:tcPr>
                <w:p w14:paraId="74EACA4E" w14:textId="77777777" w:rsidR="00275E86" w:rsidRPr="00275E86" w:rsidRDefault="00275E86" w:rsidP="00275E86">
                  <w:pPr>
                    <w:spacing w:after="0"/>
                    <w:ind w:left="-73" w:right="-74"/>
                    <w:jc w:val="center"/>
                    <w:rPr>
                      <w:rFonts w:ascii="Times New Roman" w:hAnsi="Times New Roman" w:cs="Times New Roman"/>
                      <w:b/>
                      <w:lang w:val="uk-UA"/>
                    </w:rPr>
                  </w:pPr>
                  <w:r w:rsidRPr="00275E86">
                    <w:rPr>
                      <w:rFonts w:ascii="Times New Roman" w:hAnsi="Times New Roman" w:cs="Times New Roman"/>
                      <w:b/>
                      <w:lang w:val="uk-UA"/>
                    </w:rPr>
                    <w:t>16000,0</w:t>
                  </w:r>
                </w:p>
              </w:tc>
              <w:tc>
                <w:tcPr>
                  <w:tcW w:w="1135" w:type="dxa"/>
                  <w:vAlign w:val="center"/>
                </w:tcPr>
                <w:p w14:paraId="6E6004E6" w14:textId="77777777" w:rsidR="00275E86" w:rsidRPr="00275E86" w:rsidRDefault="00275E86" w:rsidP="00275E86">
                  <w:pPr>
                    <w:spacing w:after="0"/>
                    <w:ind w:left="33"/>
                    <w:jc w:val="center"/>
                    <w:rPr>
                      <w:rFonts w:ascii="Times New Roman" w:hAnsi="Times New Roman" w:cs="Times New Roman"/>
                      <w:b/>
                      <w:lang w:val="uk-UA" w:eastAsia="uk-UA"/>
                    </w:rPr>
                  </w:pPr>
                  <w:r w:rsidRPr="00275E86">
                    <w:rPr>
                      <w:rFonts w:ascii="Times New Roman" w:hAnsi="Times New Roman" w:cs="Times New Roman"/>
                      <w:b/>
                      <w:lang w:val="uk-UA" w:eastAsia="uk-UA"/>
                    </w:rPr>
                    <w:t>12000,0</w:t>
                  </w:r>
                </w:p>
              </w:tc>
              <w:tc>
                <w:tcPr>
                  <w:tcW w:w="1130" w:type="dxa"/>
                  <w:vAlign w:val="center"/>
                </w:tcPr>
                <w:p w14:paraId="74A8E16A" w14:textId="77777777" w:rsidR="00275E86" w:rsidRPr="00275E86" w:rsidRDefault="00275E86" w:rsidP="00275E86">
                  <w:pPr>
                    <w:spacing w:after="0"/>
                    <w:ind w:left="33"/>
                    <w:jc w:val="center"/>
                    <w:rPr>
                      <w:rFonts w:ascii="Times New Roman" w:hAnsi="Times New Roman" w:cs="Times New Roman"/>
                      <w:b/>
                      <w:lang w:val="uk-UA" w:eastAsia="uk-UA"/>
                    </w:rPr>
                  </w:pPr>
                  <w:r w:rsidRPr="00275E86">
                    <w:rPr>
                      <w:rFonts w:ascii="Times New Roman" w:hAnsi="Times New Roman" w:cs="Times New Roman"/>
                      <w:b/>
                      <w:lang w:val="uk-UA" w:eastAsia="uk-UA"/>
                    </w:rPr>
                    <w:t>12000,0</w:t>
                  </w:r>
                </w:p>
              </w:tc>
            </w:tr>
          </w:tbl>
          <w:p w14:paraId="624FAD3A" w14:textId="77777777" w:rsidR="00275E86" w:rsidRPr="00275E86" w:rsidRDefault="00275E86" w:rsidP="00275E86">
            <w:pPr>
              <w:shd w:val="clear" w:color="auto" w:fill="FFFFFF"/>
              <w:tabs>
                <w:tab w:val="left" w:pos="851"/>
              </w:tabs>
              <w:spacing w:after="0" w:line="240" w:lineRule="auto"/>
              <w:ind w:firstLine="426"/>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8"/>
                <w:szCs w:val="28"/>
                <w:lang w:val="uk-UA" w:eastAsia="ru-RU"/>
              </w:rPr>
              <w:t xml:space="preserve">1.2. Викласти розділ «Очікуваний кінцевий результат виконання програми» щодо часткового відшкодування витрат суб’єктів підприємницької діяльності на придбання приладів та обладнання з енергозбереження та енергозабезпечення та </w:t>
            </w:r>
            <w:r w:rsidRPr="00275E86">
              <w:rPr>
                <w:rFonts w:ascii="Times New Roman" w:eastAsia="Times New Roman" w:hAnsi="Times New Roman" w:cs="Times New Roman"/>
                <w:sz w:val="28"/>
                <w:szCs w:val="28"/>
                <w:lang w:val="uk-UA" w:eastAsia="ru-RU"/>
              </w:rPr>
              <w:lastRenderedPageBreak/>
              <w:t>надання безповоротною фінансової допомоги суб’єктам підприємницької діяльності, що  постраждали внаслідок збройної агресії у наступній редакції:</w:t>
            </w:r>
          </w:p>
          <w:tbl>
            <w:tblPr>
              <w:tblW w:w="9493" w:type="dxa"/>
              <w:tblLayout w:type="fixed"/>
              <w:tblLook w:val="04A0" w:firstRow="1" w:lastRow="0" w:firstColumn="1" w:lastColumn="0" w:noHBand="0" w:noVBand="1"/>
            </w:tblPr>
            <w:tblGrid>
              <w:gridCol w:w="421"/>
              <w:gridCol w:w="3969"/>
              <w:gridCol w:w="708"/>
              <w:gridCol w:w="851"/>
              <w:gridCol w:w="992"/>
              <w:gridCol w:w="851"/>
              <w:gridCol w:w="850"/>
              <w:gridCol w:w="851"/>
            </w:tblGrid>
            <w:tr w:rsidR="00275E86" w:rsidRPr="00275E86" w14:paraId="4C942E11" w14:textId="77777777" w:rsidTr="00275E86">
              <w:trPr>
                <w:trHeight w:val="77"/>
                <w:tblHead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5742C" w14:textId="77777777" w:rsidR="00275E86" w:rsidRPr="00275E86" w:rsidRDefault="00275E86" w:rsidP="00275E86">
                  <w:pPr>
                    <w:spacing w:after="0" w:line="240" w:lineRule="auto"/>
                    <w:jc w:val="center"/>
                    <w:rPr>
                      <w:rFonts w:ascii="Times New Roman" w:eastAsia="Times New Roman" w:hAnsi="Times New Roman" w:cs="Times New Roman"/>
                      <w:color w:val="000000"/>
                      <w:lang w:eastAsia="uk-UA"/>
                    </w:rPr>
                  </w:pPr>
                  <w:r w:rsidRPr="00275E86">
                    <w:rPr>
                      <w:rFonts w:ascii="Times New Roman" w:eastAsia="Times New Roman" w:hAnsi="Times New Roman" w:cs="Times New Roman"/>
                      <w:color w:val="000000"/>
                      <w:lang w:eastAsia="uk-UA"/>
                    </w:rPr>
                    <w:t xml:space="preserve">№ </w:t>
                  </w:r>
                  <w:r w:rsidRPr="00275E86">
                    <w:rPr>
                      <w:rFonts w:ascii="Times New Roman" w:eastAsia="Times New Roman" w:hAnsi="Times New Roman" w:cs="Times New Roman"/>
                      <w:color w:val="000000"/>
                      <w:lang w:val="uk-UA" w:eastAsia="uk-UA"/>
                    </w:rPr>
                    <w:t>з</w:t>
                  </w:r>
                  <w:r w:rsidRPr="00275E86">
                    <w:rPr>
                      <w:rFonts w:ascii="Times New Roman" w:eastAsia="Times New Roman" w:hAnsi="Times New Roman" w:cs="Times New Roman"/>
                      <w:color w:val="000000"/>
                      <w:lang w:eastAsia="uk-UA"/>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67741" w14:textId="77777777" w:rsidR="00275E86" w:rsidRPr="00275E86" w:rsidRDefault="00275E86" w:rsidP="00275E86">
                  <w:pPr>
                    <w:spacing w:after="0" w:line="240" w:lineRule="auto"/>
                    <w:jc w:val="center"/>
                    <w:rPr>
                      <w:rFonts w:ascii="Times New Roman" w:eastAsia="Times New Roman" w:hAnsi="Times New Roman" w:cs="Times New Roman"/>
                      <w:color w:val="000000"/>
                      <w:lang w:eastAsia="uk-UA"/>
                    </w:rPr>
                  </w:pPr>
                  <w:proofErr w:type="spellStart"/>
                  <w:r w:rsidRPr="00275E86">
                    <w:rPr>
                      <w:rFonts w:ascii="Times New Roman" w:eastAsia="Times New Roman" w:hAnsi="Times New Roman" w:cs="Times New Roman"/>
                      <w:color w:val="000000"/>
                      <w:lang w:eastAsia="uk-UA"/>
                    </w:rPr>
                    <w:t>Результативний</w:t>
                  </w:r>
                  <w:proofErr w:type="spellEnd"/>
                  <w:r w:rsidRPr="00275E86">
                    <w:rPr>
                      <w:rFonts w:ascii="Times New Roman" w:eastAsia="Times New Roman" w:hAnsi="Times New Roman" w:cs="Times New Roman"/>
                      <w:color w:val="000000"/>
                      <w:lang w:eastAsia="uk-UA"/>
                    </w:rPr>
                    <w:t xml:space="preserve"> </w:t>
                  </w:r>
                  <w:proofErr w:type="spellStart"/>
                  <w:r w:rsidRPr="00275E86">
                    <w:rPr>
                      <w:rFonts w:ascii="Times New Roman" w:eastAsia="Times New Roman" w:hAnsi="Times New Roman" w:cs="Times New Roman"/>
                      <w:color w:val="000000"/>
                      <w:lang w:eastAsia="uk-UA"/>
                    </w:rPr>
                    <w:t>показник</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9C616" w14:textId="77777777" w:rsidR="00275E86" w:rsidRPr="00275E86" w:rsidRDefault="00275E86" w:rsidP="00275E86">
                  <w:pPr>
                    <w:spacing w:after="0" w:line="240" w:lineRule="auto"/>
                    <w:ind w:left="-108" w:right="-103"/>
                    <w:jc w:val="center"/>
                    <w:rPr>
                      <w:rFonts w:ascii="Times New Roman" w:eastAsia="Times New Roman" w:hAnsi="Times New Roman" w:cs="Times New Roman"/>
                      <w:color w:val="000000"/>
                      <w:lang w:eastAsia="uk-UA"/>
                    </w:rPr>
                  </w:pPr>
                  <w:r w:rsidRPr="00275E86">
                    <w:rPr>
                      <w:rFonts w:ascii="Times New Roman" w:eastAsia="Times New Roman" w:hAnsi="Times New Roman" w:cs="Times New Roman"/>
                      <w:color w:val="000000"/>
                      <w:lang w:eastAsia="uk-UA"/>
                    </w:rPr>
                    <w:t xml:space="preserve">Од. </w:t>
                  </w:r>
                  <w:proofErr w:type="spellStart"/>
                  <w:r w:rsidRPr="00275E86">
                    <w:rPr>
                      <w:rFonts w:ascii="Times New Roman" w:eastAsia="Times New Roman" w:hAnsi="Times New Roman" w:cs="Times New Roman"/>
                      <w:color w:val="000000"/>
                      <w:lang w:eastAsia="uk-UA"/>
                    </w:rPr>
                    <w:t>виміру</w:t>
                  </w:r>
                  <w:proofErr w:type="spellEnd"/>
                </w:p>
              </w:tc>
              <w:tc>
                <w:tcPr>
                  <w:tcW w:w="4395" w:type="dxa"/>
                  <w:gridSpan w:val="5"/>
                  <w:tcBorders>
                    <w:top w:val="single" w:sz="4" w:space="0" w:color="auto"/>
                    <w:left w:val="nil"/>
                    <w:bottom w:val="single" w:sz="4" w:space="0" w:color="auto"/>
                    <w:right w:val="single" w:sz="4" w:space="0" w:color="auto"/>
                  </w:tcBorders>
                  <w:shd w:val="clear" w:color="auto" w:fill="auto"/>
                  <w:vAlign w:val="center"/>
                  <w:hideMark/>
                </w:tcPr>
                <w:p w14:paraId="59813326" w14:textId="77777777" w:rsidR="00275E86" w:rsidRPr="00275E86" w:rsidRDefault="00275E86" w:rsidP="00275E86">
                  <w:pPr>
                    <w:spacing w:after="0" w:line="240" w:lineRule="auto"/>
                    <w:jc w:val="center"/>
                    <w:rPr>
                      <w:rFonts w:ascii="Times New Roman" w:eastAsia="Times New Roman" w:hAnsi="Times New Roman" w:cs="Times New Roman"/>
                      <w:color w:val="000000"/>
                      <w:lang w:eastAsia="uk-UA"/>
                    </w:rPr>
                  </w:pPr>
                  <w:proofErr w:type="spellStart"/>
                  <w:r w:rsidRPr="00275E86">
                    <w:rPr>
                      <w:rFonts w:ascii="Times New Roman" w:eastAsia="Times New Roman" w:hAnsi="Times New Roman" w:cs="Times New Roman"/>
                      <w:color w:val="000000"/>
                      <w:lang w:eastAsia="uk-UA"/>
                    </w:rPr>
                    <w:t>Етапи</w:t>
                  </w:r>
                  <w:proofErr w:type="spellEnd"/>
                  <w:r w:rsidRPr="00275E86">
                    <w:rPr>
                      <w:rFonts w:ascii="Times New Roman" w:eastAsia="Times New Roman" w:hAnsi="Times New Roman" w:cs="Times New Roman"/>
                      <w:color w:val="000000"/>
                      <w:lang w:eastAsia="uk-UA"/>
                    </w:rPr>
                    <w:t xml:space="preserve"> </w:t>
                  </w:r>
                  <w:proofErr w:type="spellStart"/>
                  <w:r w:rsidRPr="00275E86">
                    <w:rPr>
                      <w:rFonts w:ascii="Times New Roman" w:eastAsia="Times New Roman" w:hAnsi="Times New Roman" w:cs="Times New Roman"/>
                      <w:color w:val="000000"/>
                      <w:lang w:eastAsia="uk-UA"/>
                    </w:rPr>
                    <w:t>виконання</w:t>
                  </w:r>
                  <w:proofErr w:type="spellEnd"/>
                  <w:r w:rsidRPr="00275E86">
                    <w:rPr>
                      <w:rFonts w:ascii="Times New Roman" w:eastAsia="Times New Roman" w:hAnsi="Times New Roman" w:cs="Times New Roman"/>
                      <w:color w:val="000000"/>
                      <w:lang w:eastAsia="uk-UA"/>
                    </w:rPr>
                    <w:t xml:space="preserve"> </w:t>
                  </w:r>
                  <w:proofErr w:type="spellStart"/>
                  <w:r w:rsidRPr="00275E86">
                    <w:rPr>
                      <w:rFonts w:ascii="Times New Roman" w:eastAsia="Times New Roman" w:hAnsi="Times New Roman" w:cs="Times New Roman"/>
                      <w:color w:val="000000"/>
                      <w:lang w:eastAsia="uk-UA"/>
                    </w:rPr>
                    <w:t>програми</w:t>
                  </w:r>
                  <w:proofErr w:type="spellEnd"/>
                </w:p>
              </w:tc>
            </w:tr>
            <w:tr w:rsidR="00275E86" w:rsidRPr="00275E86" w14:paraId="4619F5B2" w14:textId="77777777" w:rsidTr="00275E86">
              <w:trPr>
                <w:trHeight w:val="254"/>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BB82647" w14:textId="77777777" w:rsidR="00275E86" w:rsidRPr="00275E86" w:rsidRDefault="00275E86" w:rsidP="00275E86">
                  <w:pPr>
                    <w:spacing w:after="0" w:line="240" w:lineRule="auto"/>
                    <w:rPr>
                      <w:rFonts w:ascii="Times New Roman" w:eastAsia="Times New Roman" w:hAnsi="Times New Roman" w:cs="Times New Roman"/>
                      <w:color w:val="000000"/>
                      <w:sz w:val="18"/>
                      <w:szCs w:val="18"/>
                      <w:lang w:eastAsia="uk-UA"/>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2A16569" w14:textId="77777777" w:rsidR="00275E86" w:rsidRPr="00275E86" w:rsidRDefault="00275E86" w:rsidP="00275E86">
                  <w:pPr>
                    <w:spacing w:after="0" w:line="240" w:lineRule="auto"/>
                    <w:rPr>
                      <w:rFonts w:ascii="Times New Roman" w:eastAsia="Times New Roman" w:hAnsi="Times New Roman" w:cs="Times New Roman"/>
                      <w:color w:val="000000"/>
                      <w:sz w:val="18"/>
                      <w:szCs w:val="18"/>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4BC2B1C" w14:textId="77777777" w:rsidR="00275E86" w:rsidRPr="00275E86" w:rsidRDefault="00275E86" w:rsidP="00275E86">
                  <w:pPr>
                    <w:spacing w:after="0" w:line="240" w:lineRule="auto"/>
                    <w:rPr>
                      <w:rFonts w:ascii="Times New Roman" w:eastAsia="Times New Roman" w:hAnsi="Times New Roman" w:cs="Times New Roman"/>
                      <w:color w:val="000000"/>
                      <w:sz w:val="18"/>
                      <w:szCs w:val="18"/>
                      <w:lang w:eastAsia="uk-UA"/>
                    </w:rPr>
                  </w:pPr>
                </w:p>
              </w:tc>
              <w:tc>
                <w:tcPr>
                  <w:tcW w:w="851" w:type="dxa"/>
                  <w:tcBorders>
                    <w:top w:val="nil"/>
                    <w:left w:val="nil"/>
                    <w:bottom w:val="single" w:sz="4" w:space="0" w:color="auto"/>
                    <w:right w:val="single" w:sz="4" w:space="0" w:color="auto"/>
                  </w:tcBorders>
                  <w:shd w:val="clear" w:color="auto" w:fill="auto"/>
                  <w:vAlign w:val="center"/>
                  <w:hideMark/>
                </w:tcPr>
                <w:p w14:paraId="51CEB354"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eastAsia="uk-UA"/>
                    </w:rPr>
                    <w:t>20</w:t>
                  </w:r>
                  <w:r w:rsidRPr="00275E86">
                    <w:rPr>
                      <w:rFonts w:ascii="Times New Roman" w:eastAsia="Times New Roman" w:hAnsi="Times New Roman" w:cs="Times New Roman"/>
                      <w:color w:val="000000"/>
                      <w:sz w:val="18"/>
                      <w:szCs w:val="18"/>
                      <w:lang w:val="uk-UA" w:eastAsia="uk-UA"/>
                    </w:rPr>
                    <w:t>22 рік</w:t>
                  </w:r>
                </w:p>
              </w:tc>
              <w:tc>
                <w:tcPr>
                  <w:tcW w:w="992" w:type="dxa"/>
                  <w:tcBorders>
                    <w:top w:val="nil"/>
                    <w:left w:val="nil"/>
                    <w:bottom w:val="single" w:sz="4" w:space="0" w:color="auto"/>
                    <w:right w:val="single" w:sz="4" w:space="0" w:color="auto"/>
                  </w:tcBorders>
                  <w:shd w:val="clear" w:color="auto" w:fill="auto"/>
                  <w:vAlign w:val="center"/>
                  <w:hideMark/>
                </w:tcPr>
                <w:p w14:paraId="01C27569"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eastAsia="uk-UA"/>
                    </w:rPr>
                    <w:t>20</w:t>
                  </w:r>
                  <w:r w:rsidRPr="00275E86">
                    <w:rPr>
                      <w:rFonts w:ascii="Times New Roman" w:eastAsia="Times New Roman" w:hAnsi="Times New Roman" w:cs="Times New Roman"/>
                      <w:color w:val="000000"/>
                      <w:sz w:val="18"/>
                      <w:szCs w:val="18"/>
                      <w:lang w:val="uk-UA" w:eastAsia="uk-UA"/>
                    </w:rPr>
                    <w:t>23 рік</w:t>
                  </w:r>
                </w:p>
              </w:tc>
              <w:tc>
                <w:tcPr>
                  <w:tcW w:w="851" w:type="dxa"/>
                  <w:tcBorders>
                    <w:top w:val="nil"/>
                    <w:left w:val="nil"/>
                    <w:bottom w:val="single" w:sz="4" w:space="0" w:color="auto"/>
                    <w:right w:val="single" w:sz="4" w:space="0" w:color="auto"/>
                  </w:tcBorders>
                  <w:shd w:val="clear" w:color="auto" w:fill="auto"/>
                  <w:vAlign w:val="center"/>
                  <w:hideMark/>
                </w:tcPr>
                <w:p w14:paraId="1C1EF318"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eastAsia="uk-UA"/>
                    </w:rPr>
                    <w:t>20</w:t>
                  </w:r>
                  <w:r w:rsidRPr="00275E86">
                    <w:rPr>
                      <w:rFonts w:ascii="Times New Roman" w:eastAsia="Times New Roman" w:hAnsi="Times New Roman" w:cs="Times New Roman"/>
                      <w:color w:val="000000"/>
                      <w:sz w:val="18"/>
                      <w:szCs w:val="18"/>
                      <w:lang w:val="uk-UA" w:eastAsia="uk-UA"/>
                    </w:rPr>
                    <w:t>24 рік</w:t>
                  </w:r>
                </w:p>
              </w:tc>
              <w:tc>
                <w:tcPr>
                  <w:tcW w:w="850" w:type="dxa"/>
                  <w:tcBorders>
                    <w:top w:val="nil"/>
                    <w:left w:val="nil"/>
                    <w:bottom w:val="single" w:sz="4" w:space="0" w:color="auto"/>
                    <w:right w:val="single" w:sz="4" w:space="0" w:color="auto"/>
                  </w:tcBorders>
                  <w:shd w:val="clear" w:color="auto" w:fill="auto"/>
                  <w:vAlign w:val="center"/>
                  <w:hideMark/>
                </w:tcPr>
                <w:p w14:paraId="6A60B12A"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eastAsia="uk-UA"/>
                    </w:rPr>
                    <w:t>20</w:t>
                  </w:r>
                  <w:r w:rsidRPr="00275E86">
                    <w:rPr>
                      <w:rFonts w:ascii="Times New Roman" w:eastAsia="Times New Roman" w:hAnsi="Times New Roman" w:cs="Times New Roman"/>
                      <w:color w:val="000000"/>
                      <w:sz w:val="18"/>
                      <w:szCs w:val="18"/>
                      <w:lang w:val="uk-UA" w:eastAsia="uk-UA"/>
                    </w:rPr>
                    <w:t>25 рік</w:t>
                  </w:r>
                </w:p>
              </w:tc>
              <w:tc>
                <w:tcPr>
                  <w:tcW w:w="851" w:type="dxa"/>
                  <w:tcBorders>
                    <w:top w:val="nil"/>
                    <w:left w:val="nil"/>
                    <w:bottom w:val="single" w:sz="4" w:space="0" w:color="auto"/>
                    <w:right w:val="single" w:sz="4" w:space="0" w:color="auto"/>
                  </w:tcBorders>
                  <w:vAlign w:val="center"/>
                </w:tcPr>
                <w:p w14:paraId="1A799A1C" w14:textId="77777777" w:rsidR="00275E86" w:rsidRPr="00275E86" w:rsidRDefault="00275E86" w:rsidP="00275E86">
                  <w:pPr>
                    <w:spacing w:after="0" w:line="240" w:lineRule="auto"/>
                    <w:jc w:val="center"/>
                    <w:rPr>
                      <w:rFonts w:ascii="Times New Roman" w:eastAsia="Times New Roman" w:hAnsi="Times New Roman" w:cs="Times New Roman"/>
                      <w:color w:val="000000"/>
                      <w:sz w:val="18"/>
                      <w:szCs w:val="18"/>
                      <w:lang w:val="uk-UA" w:eastAsia="uk-UA"/>
                    </w:rPr>
                  </w:pPr>
                  <w:r w:rsidRPr="00275E86">
                    <w:rPr>
                      <w:rFonts w:ascii="Times New Roman" w:eastAsia="Times New Roman" w:hAnsi="Times New Roman" w:cs="Times New Roman"/>
                      <w:color w:val="000000"/>
                      <w:sz w:val="18"/>
                      <w:szCs w:val="18"/>
                      <w:lang w:val="uk-UA" w:eastAsia="uk-UA"/>
                    </w:rPr>
                    <w:t>2026 рік</w:t>
                  </w:r>
                </w:p>
              </w:tc>
            </w:tr>
            <w:tr w:rsidR="00275E86" w:rsidRPr="00275E86" w14:paraId="1583C34E" w14:textId="77777777" w:rsidTr="00275E86">
              <w:trPr>
                <w:trHeight w:val="77"/>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CF3791D"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eastAsia="uk-UA"/>
                    </w:rPr>
                  </w:pPr>
                  <w:r w:rsidRPr="00275E86">
                    <w:rPr>
                      <w:rFonts w:ascii="Times New Roman" w:eastAsia="Times New Roman" w:hAnsi="Times New Roman" w:cs="Times New Roman"/>
                      <w:color w:val="000000"/>
                      <w:sz w:val="20"/>
                      <w:szCs w:val="20"/>
                      <w:lang w:eastAsia="uk-UA"/>
                    </w:rPr>
                    <w:t>1.</w:t>
                  </w:r>
                </w:p>
              </w:tc>
              <w:tc>
                <w:tcPr>
                  <w:tcW w:w="9072" w:type="dxa"/>
                  <w:gridSpan w:val="7"/>
                  <w:tcBorders>
                    <w:top w:val="single" w:sz="4" w:space="0" w:color="auto"/>
                    <w:left w:val="nil"/>
                    <w:bottom w:val="single" w:sz="4" w:space="0" w:color="auto"/>
                    <w:right w:val="single" w:sz="4" w:space="0" w:color="000000"/>
                  </w:tcBorders>
                  <w:shd w:val="clear" w:color="auto" w:fill="auto"/>
                  <w:vAlign w:val="center"/>
                  <w:hideMark/>
                </w:tcPr>
                <w:p w14:paraId="537A4A5D" w14:textId="77777777" w:rsidR="00275E86" w:rsidRPr="00275E86" w:rsidRDefault="00275E86" w:rsidP="00275E86">
                  <w:pPr>
                    <w:spacing w:after="0" w:line="240" w:lineRule="auto"/>
                    <w:rPr>
                      <w:rFonts w:ascii="Times New Roman" w:eastAsia="Times New Roman" w:hAnsi="Times New Roman" w:cs="Times New Roman"/>
                      <w:b/>
                      <w:color w:val="000000"/>
                      <w:sz w:val="20"/>
                      <w:szCs w:val="20"/>
                      <w:lang w:eastAsia="uk-UA"/>
                    </w:rPr>
                  </w:pPr>
                  <w:r w:rsidRPr="00275E86">
                    <w:rPr>
                      <w:rFonts w:ascii="Times New Roman" w:eastAsia="Times New Roman" w:hAnsi="Times New Roman" w:cs="Times New Roman"/>
                      <w:b/>
                      <w:color w:val="000000"/>
                      <w:sz w:val="20"/>
                      <w:szCs w:val="20"/>
                      <w:lang w:eastAsia="uk-UA"/>
                    </w:rPr>
                    <w:t>Затрат</w:t>
                  </w:r>
                </w:p>
              </w:tc>
            </w:tr>
            <w:tr w:rsidR="00275E86" w:rsidRPr="00275E86" w14:paraId="5395482F" w14:textId="77777777" w:rsidTr="00275E86">
              <w:trPr>
                <w:trHeight w:val="116"/>
              </w:trPr>
              <w:tc>
                <w:tcPr>
                  <w:tcW w:w="421" w:type="dxa"/>
                  <w:tcBorders>
                    <w:top w:val="nil"/>
                    <w:left w:val="single" w:sz="4" w:space="0" w:color="auto"/>
                    <w:bottom w:val="single" w:sz="4" w:space="0" w:color="auto"/>
                    <w:right w:val="single" w:sz="4" w:space="0" w:color="auto"/>
                  </w:tcBorders>
                  <w:shd w:val="clear" w:color="auto" w:fill="auto"/>
                  <w:vAlign w:val="center"/>
                </w:tcPr>
                <w:p w14:paraId="7AE841ED"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3B3622F3" w14:textId="77777777" w:rsidR="00275E86" w:rsidRPr="00275E86" w:rsidRDefault="00275E86" w:rsidP="00275E86">
                  <w:pPr>
                    <w:tabs>
                      <w:tab w:val="left" w:pos="71"/>
                    </w:tabs>
                    <w:spacing w:after="0" w:line="240" w:lineRule="auto"/>
                    <w:ind w:left="34"/>
                    <w:jc w:val="both"/>
                    <w:rPr>
                      <w:rFonts w:ascii="Times New Roman" w:eastAsia="Times New Roman" w:hAnsi="Times New Roman" w:cs="Times New Roman"/>
                      <w:sz w:val="24"/>
                      <w:szCs w:val="24"/>
                      <w:lang w:val="uk-UA" w:eastAsia="ru-RU"/>
                    </w:rPr>
                  </w:pPr>
                  <w:r w:rsidRPr="00275E86">
                    <w:rPr>
                      <w:rFonts w:ascii="Times New Roman" w:hAnsi="Times New Roman" w:cs="Times New Roman"/>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708" w:type="dxa"/>
                  <w:tcBorders>
                    <w:top w:val="nil"/>
                    <w:left w:val="single" w:sz="4" w:space="0" w:color="auto"/>
                    <w:bottom w:val="single" w:sz="4" w:space="0" w:color="auto"/>
                    <w:right w:val="single" w:sz="4" w:space="0" w:color="auto"/>
                  </w:tcBorders>
                  <w:shd w:val="clear" w:color="auto" w:fill="auto"/>
                  <w:vAlign w:val="center"/>
                </w:tcPr>
                <w:p w14:paraId="26E795E0"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4"/>
                      <w:szCs w:val="24"/>
                      <w:lang w:val="uk-UA" w:eastAsia="uk-UA"/>
                    </w:rPr>
                  </w:pPr>
                  <w:proofErr w:type="spellStart"/>
                  <w:r w:rsidRPr="00275E86">
                    <w:rPr>
                      <w:rFonts w:ascii="Times New Roman" w:eastAsia="Times New Roman" w:hAnsi="Times New Roman" w:cs="Times New Roman"/>
                      <w:color w:val="000000"/>
                      <w:lang w:val="uk-UA" w:eastAsia="uk-UA"/>
                    </w:rPr>
                    <w:t>тис.грн</w:t>
                  </w:r>
                  <w:proofErr w:type="spellEnd"/>
                </w:p>
              </w:tc>
              <w:tc>
                <w:tcPr>
                  <w:tcW w:w="851" w:type="dxa"/>
                  <w:tcBorders>
                    <w:top w:val="nil"/>
                    <w:left w:val="nil"/>
                    <w:bottom w:val="single" w:sz="4" w:space="0" w:color="auto"/>
                    <w:right w:val="single" w:sz="4" w:space="0" w:color="auto"/>
                  </w:tcBorders>
                  <w:shd w:val="clear" w:color="auto" w:fill="auto"/>
                  <w:vAlign w:val="center"/>
                </w:tcPr>
                <w:p w14:paraId="1D6D84CC" w14:textId="77777777" w:rsidR="00275E86" w:rsidRPr="00275E86" w:rsidRDefault="00275E86" w:rsidP="00275E86">
                  <w:pPr>
                    <w:spacing w:after="0" w:line="240" w:lineRule="auto"/>
                    <w:jc w:val="center"/>
                    <w:rPr>
                      <w:rFonts w:ascii="Times New Roman" w:eastAsia="Times New Roman" w:hAnsi="Times New Roman" w:cs="Times New Roman"/>
                      <w:color w:val="000000"/>
                      <w:sz w:val="24"/>
                      <w:szCs w:val="24"/>
                      <w:lang w:val="uk-UA" w:eastAsia="uk-UA"/>
                    </w:rPr>
                  </w:pPr>
                  <w:r w:rsidRPr="00275E86">
                    <w:rPr>
                      <w:rFonts w:ascii="Times New Roman" w:eastAsia="Times New Roman" w:hAnsi="Times New Roman" w:cs="Times New Roman"/>
                      <w:color w:val="000000"/>
                      <w:sz w:val="24"/>
                      <w:szCs w:val="24"/>
                      <w:lang w:val="uk-UA" w:eastAsia="uk-UA"/>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D8C5875"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10000,0</w:t>
                  </w:r>
                </w:p>
              </w:tc>
              <w:tc>
                <w:tcPr>
                  <w:tcW w:w="851" w:type="dxa"/>
                  <w:tcBorders>
                    <w:top w:val="nil"/>
                    <w:left w:val="nil"/>
                    <w:bottom w:val="single" w:sz="4" w:space="0" w:color="auto"/>
                    <w:right w:val="single" w:sz="4" w:space="0" w:color="auto"/>
                  </w:tcBorders>
                  <w:shd w:val="clear" w:color="auto" w:fill="auto"/>
                  <w:vAlign w:val="center"/>
                </w:tcPr>
                <w:p w14:paraId="5C2A4BE1"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10000,0</w:t>
                  </w:r>
                </w:p>
              </w:tc>
              <w:tc>
                <w:tcPr>
                  <w:tcW w:w="850" w:type="dxa"/>
                  <w:tcBorders>
                    <w:top w:val="nil"/>
                    <w:left w:val="nil"/>
                    <w:bottom w:val="single" w:sz="4" w:space="0" w:color="auto"/>
                    <w:right w:val="single" w:sz="4" w:space="0" w:color="auto"/>
                  </w:tcBorders>
                  <w:vAlign w:val="center"/>
                </w:tcPr>
                <w:p w14:paraId="5DADEC99"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9500,0</w:t>
                  </w:r>
                </w:p>
              </w:tc>
              <w:tc>
                <w:tcPr>
                  <w:tcW w:w="851" w:type="dxa"/>
                  <w:tcBorders>
                    <w:top w:val="nil"/>
                    <w:left w:val="nil"/>
                    <w:bottom w:val="single" w:sz="4" w:space="0" w:color="auto"/>
                    <w:right w:val="single" w:sz="4" w:space="0" w:color="auto"/>
                  </w:tcBorders>
                  <w:vAlign w:val="center"/>
                </w:tcPr>
                <w:p w14:paraId="745A9F11"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9500,0</w:t>
                  </w:r>
                </w:p>
              </w:tc>
            </w:tr>
            <w:tr w:rsidR="00275E86" w:rsidRPr="00275E86" w14:paraId="1E692A1B" w14:textId="77777777" w:rsidTr="00275E86">
              <w:trPr>
                <w:trHeight w:val="116"/>
              </w:trPr>
              <w:tc>
                <w:tcPr>
                  <w:tcW w:w="421" w:type="dxa"/>
                  <w:tcBorders>
                    <w:top w:val="nil"/>
                    <w:left w:val="single" w:sz="4" w:space="0" w:color="auto"/>
                    <w:bottom w:val="single" w:sz="4" w:space="0" w:color="auto"/>
                    <w:right w:val="single" w:sz="4" w:space="0" w:color="auto"/>
                  </w:tcBorders>
                  <w:shd w:val="clear" w:color="auto" w:fill="auto"/>
                  <w:vAlign w:val="center"/>
                </w:tcPr>
                <w:p w14:paraId="20FF1A67"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75A4A766" w14:textId="77777777" w:rsidR="00275E86" w:rsidRPr="00275E86" w:rsidRDefault="00275E86" w:rsidP="00275E86">
                  <w:pPr>
                    <w:tabs>
                      <w:tab w:val="left" w:pos="71"/>
                    </w:tabs>
                    <w:spacing w:after="0" w:line="240" w:lineRule="auto"/>
                    <w:ind w:left="34"/>
                    <w:jc w:val="both"/>
                    <w:rPr>
                      <w:rFonts w:ascii="Times New Roman" w:hAnsi="Times New Roman" w:cs="Times New Roman"/>
                      <w:lang w:val="uk-UA" w:eastAsia="uk-UA"/>
                    </w:rPr>
                  </w:pPr>
                  <w:r w:rsidRPr="00275E86">
                    <w:rPr>
                      <w:rFonts w:ascii="Times New Roman" w:eastAsia="Times New Roman" w:hAnsi="Times New Roman" w:cs="Times New Roman"/>
                      <w:sz w:val="24"/>
                      <w:szCs w:val="24"/>
                      <w:lang w:val="uk-UA" w:eastAsia="ru-RU"/>
                    </w:rPr>
                    <w:t>Безповоротна фінансова допомога суб’єктам підприємницької діяльності, що  постраждали внаслідок збройної агресії</w:t>
                  </w:r>
                </w:p>
              </w:tc>
              <w:tc>
                <w:tcPr>
                  <w:tcW w:w="708" w:type="dxa"/>
                  <w:tcBorders>
                    <w:top w:val="nil"/>
                    <w:left w:val="single" w:sz="4" w:space="0" w:color="auto"/>
                    <w:bottom w:val="single" w:sz="4" w:space="0" w:color="auto"/>
                    <w:right w:val="single" w:sz="4" w:space="0" w:color="auto"/>
                  </w:tcBorders>
                  <w:shd w:val="clear" w:color="auto" w:fill="auto"/>
                  <w:vAlign w:val="center"/>
                </w:tcPr>
                <w:p w14:paraId="48B6E6EB"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lang w:val="uk-UA" w:eastAsia="uk-UA"/>
                    </w:rPr>
                  </w:pPr>
                  <w:proofErr w:type="spellStart"/>
                  <w:r w:rsidRPr="00275E86">
                    <w:rPr>
                      <w:rFonts w:ascii="Times New Roman" w:eastAsia="Times New Roman" w:hAnsi="Times New Roman" w:cs="Times New Roman"/>
                      <w:color w:val="000000"/>
                      <w:sz w:val="18"/>
                      <w:szCs w:val="18"/>
                      <w:lang w:val="uk-UA" w:eastAsia="uk-UA"/>
                    </w:rPr>
                    <w:t>тис.грн</w:t>
                  </w:r>
                  <w:proofErr w:type="spellEnd"/>
                </w:p>
              </w:tc>
              <w:tc>
                <w:tcPr>
                  <w:tcW w:w="851" w:type="dxa"/>
                  <w:tcBorders>
                    <w:top w:val="nil"/>
                    <w:left w:val="nil"/>
                    <w:bottom w:val="single" w:sz="4" w:space="0" w:color="auto"/>
                    <w:right w:val="single" w:sz="4" w:space="0" w:color="auto"/>
                  </w:tcBorders>
                  <w:shd w:val="clear" w:color="auto" w:fill="auto"/>
                  <w:vAlign w:val="center"/>
                </w:tcPr>
                <w:p w14:paraId="2BC5B0BF" w14:textId="77777777" w:rsidR="00275E86" w:rsidRPr="00275E86" w:rsidRDefault="00275E86" w:rsidP="00275E86">
                  <w:pPr>
                    <w:spacing w:after="0" w:line="240" w:lineRule="auto"/>
                    <w:jc w:val="center"/>
                    <w:rPr>
                      <w:rFonts w:ascii="Times New Roman" w:eastAsia="Times New Roman" w:hAnsi="Times New Roman" w:cs="Times New Roman"/>
                      <w:color w:val="000000"/>
                      <w:sz w:val="24"/>
                      <w:szCs w:val="24"/>
                      <w:lang w:val="uk-UA" w:eastAsia="uk-UA"/>
                    </w:rPr>
                  </w:pPr>
                  <w:r w:rsidRPr="00275E86">
                    <w:rPr>
                      <w:rFonts w:ascii="Times New Roman" w:eastAsia="Times New Roman" w:hAnsi="Times New Roman" w:cs="Times New Roman"/>
                      <w:color w:val="000000"/>
                      <w:sz w:val="24"/>
                      <w:szCs w:val="24"/>
                      <w:lang w:val="uk-UA" w:eastAsia="uk-UA"/>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A1A4E07"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5000,0</w:t>
                  </w:r>
                </w:p>
              </w:tc>
              <w:tc>
                <w:tcPr>
                  <w:tcW w:w="851" w:type="dxa"/>
                  <w:tcBorders>
                    <w:top w:val="nil"/>
                    <w:left w:val="nil"/>
                    <w:bottom w:val="single" w:sz="4" w:space="0" w:color="auto"/>
                    <w:right w:val="single" w:sz="4" w:space="0" w:color="auto"/>
                  </w:tcBorders>
                  <w:shd w:val="clear" w:color="auto" w:fill="auto"/>
                  <w:vAlign w:val="center"/>
                </w:tcPr>
                <w:p w14:paraId="3E3036B0" w14:textId="77777777" w:rsidR="00275E86" w:rsidRPr="00275E86" w:rsidRDefault="00275E86" w:rsidP="00275E86">
                  <w:pPr>
                    <w:spacing w:after="0" w:line="240" w:lineRule="auto"/>
                    <w:ind w:left="-108" w:right="-108"/>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10000,0</w:t>
                  </w:r>
                </w:p>
              </w:tc>
              <w:tc>
                <w:tcPr>
                  <w:tcW w:w="850" w:type="dxa"/>
                  <w:tcBorders>
                    <w:top w:val="nil"/>
                    <w:left w:val="nil"/>
                    <w:bottom w:val="single" w:sz="4" w:space="0" w:color="auto"/>
                    <w:right w:val="single" w:sz="4" w:space="0" w:color="auto"/>
                  </w:tcBorders>
                  <w:vAlign w:val="center"/>
                </w:tcPr>
                <w:p w14:paraId="5AAED71A"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5000,0</w:t>
                  </w:r>
                </w:p>
              </w:tc>
              <w:tc>
                <w:tcPr>
                  <w:tcW w:w="851" w:type="dxa"/>
                  <w:tcBorders>
                    <w:top w:val="nil"/>
                    <w:left w:val="nil"/>
                    <w:bottom w:val="single" w:sz="4" w:space="0" w:color="auto"/>
                    <w:right w:val="single" w:sz="4" w:space="0" w:color="auto"/>
                  </w:tcBorders>
                  <w:vAlign w:val="center"/>
                </w:tcPr>
                <w:p w14:paraId="007EE022"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5000,0</w:t>
                  </w:r>
                </w:p>
              </w:tc>
            </w:tr>
            <w:tr w:rsidR="00275E86" w:rsidRPr="00275E86" w14:paraId="5E12BE30" w14:textId="77777777" w:rsidTr="00275E86">
              <w:trPr>
                <w:trHeight w:val="77"/>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38118AA"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eastAsia="uk-UA"/>
                    </w:rPr>
                  </w:pPr>
                  <w:r w:rsidRPr="00275E86">
                    <w:rPr>
                      <w:rFonts w:ascii="Times New Roman" w:eastAsia="Times New Roman" w:hAnsi="Times New Roman" w:cs="Times New Roman"/>
                      <w:color w:val="000000"/>
                      <w:sz w:val="20"/>
                      <w:szCs w:val="20"/>
                      <w:lang w:eastAsia="uk-UA"/>
                    </w:rPr>
                    <w:t>2.</w:t>
                  </w:r>
                </w:p>
              </w:tc>
              <w:tc>
                <w:tcPr>
                  <w:tcW w:w="9072" w:type="dxa"/>
                  <w:gridSpan w:val="7"/>
                  <w:tcBorders>
                    <w:top w:val="single" w:sz="4" w:space="0" w:color="auto"/>
                    <w:left w:val="nil"/>
                    <w:bottom w:val="single" w:sz="4" w:space="0" w:color="auto"/>
                    <w:right w:val="single" w:sz="4" w:space="0" w:color="000000"/>
                  </w:tcBorders>
                  <w:shd w:val="clear" w:color="auto" w:fill="auto"/>
                  <w:vAlign w:val="center"/>
                  <w:hideMark/>
                </w:tcPr>
                <w:p w14:paraId="4A9C0258" w14:textId="77777777" w:rsidR="00275E86" w:rsidRPr="00275E86" w:rsidRDefault="00275E86" w:rsidP="00275E86">
                  <w:pPr>
                    <w:spacing w:after="0" w:line="240" w:lineRule="auto"/>
                    <w:rPr>
                      <w:rFonts w:ascii="Times New Roman" w:eastAsia="Times New Roman" w:hAnsi="Times New Roman" w:cs="Times New Roman"/>
                      <w:b/>
                      <w:color w:val="000000"/>
                      <w:sz w:val="20"/>
                      <w:szCs w:val="20"/>
                      <w:lang w:eastAsia="uk-UA"/>
                    </w:rPr>
                  </w:pPr>
                  <w:r w:rsidRPr="00275E86">
                    <w:rPr>
                      <w:rFonts w:ascii="Times New Roman" w:eastAsia="Times New Roman" w:hAnsi="Times New Roman" w:cs="Times New Roman"/>
                      <w:b/>
                      <w:color w:val="000000"/>
                      <w:sz w:val="20"/>
                      <w:szCs w:val="20"/>
                      <w:lang w:eastAsia="uk-UA"/>
                    </w:rPr>
                    <w:t>Продукту</w:t>
                  </w:r>
                </w:p>
              </w:tc>
            </w:tr>
            <w:tr w:rsidR="00275E86" w:rsidRPr="00275E86" w14:paraId="1C4AF119" w14:textId="77777777" w:rsidTr="00275E86">
              <w:trPr>
                <w:trHeight w:val="77"/>
              </w:trPr>
              <w:tc>
                <w:tcPr>
                  <w:tcW w:w="421" w:type="dxa"/>
                  <w:tcBorders>
                    <w:top w:val="nil"/>
                    <w:left w:val="single" w:sz="4" w:space="0" w:color="auto"/>
                    <w:bottom w:val="single" w:sz="4" w:space="0" w:color="auto"/>
                    <w:right w:val="single" w:sz="4" w:space="0" w:color="auto"/>
                  </w:tcBorders>
                  <w:shd w:val="clear" w:color="auto" w:fill="auto"/>
                  <w:vAlign w:val="center"/>
                </w:tcPr>
                <w:p w14:paraId="10171793"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60F0179A" w14:textId="77777777" w:rsidR="00275E86" w:rsidRPr="00275E86" w:rsidRDefault="00275E86" w:rsidP="00275E86">
                  <w:pPr>
                    <w:tabs>
                      <w:tab w:val="left" w:pos="71"/>
                    </w:tabs>
                    <w:spacing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Кількість суб’єктів підприємницької діяльності, які отримали  часткове відшкодування витрат</w:t>
                  </w:r>
                  <w:r w:rsidRPr="00275E86">
                    <w:rPr>
                      <w:lang w:val="uk-UA"/>
                    </w:rPr>
                    <w:t xml:space="preserve"> </w:t>
                  </w:r>
                  <w:r w:rsidRPr="00275E86">
                    <w:rPr>
                      <w:rFonts w:ascii="Times New Roman" w:eastAsia="Times New Roman" w:hAnsi="Times New Roman" w:cs="Times New Roman"/>
                      <w:sz w:val="24"/>
                      <w:szCs w:val="24"/>
                      <w:lang w:val="uk-UA" w:eastAsia="ru-RU"/>
                    </w:rPr>
                    <w:t>на придбання приладів та обладнання з енергозбереження та енергозабезпечення</w:t>
                  </w:r>
                </w:p>
              </w:tc>
              <w:tc>
                <w:tcPr>
                  <w:tcW w:w="708" w:type="dxa"/>
                  <w:tcBorders>
                    <w:top w:val="nil"/>
                    <w:left w:val="nil"/>
                    <w:bottom w:val="single" w:sz="4" w:space="0" w:color="auto"/>
                    <w:right w:val="single" w:sz="4" w:space="0" w:color="auto"/>
                  </w:tcBorders>
                  <w:shd w:val="clear" w:color="auto" w:fill="auto"/>
                  <w:vAlign w:val="center"/>
                </w:tcPr>
                <w:p w14:paraId="75C6476F" w14:textId="77777777" w:rsidR="00275E86" w:rsidRPr="00275E86" w:rsidRDefault="00275E86" w:rsidP="00275E86">
                  <w:pPr>
                    <w:spacing w:after="0" w:line="240" w:lineRule="auto"/>
                    <w:jc w:val="center"/>
                    <w:rPr>
                      <w:rFonts w:ascii="Times New Roman" w:eastAsia="Times New Roman" w:hAnsi="Times New Roman" w:cs="Times New Roman"/>
                      <w:color w:val="000000"/>
                      <w:lang w:val="uk-UA" w:eastAsia="uk-UA"/>
                    </w:rPr>
                  </w:pPr>
                  <w:r w:rsidRPr="00275E86">
                    <w:rPr>
                      <w:rFonts w:ascii="Times New Roman" w:eastAsia="Times New Roman" w:hAnsi="Times New Roman" w:cs="Times New Roman"/>
                      <w:color w:val="000000"/>
                      <w:lang w:val="uk-UA" w:eastAsia="uk-UA"/>
                    </w:rPr>
                    <w:t>од.</w:t>
                  </w:r>
                </w:p>
              </w:tc>
              <w:tc>
                <w:tcPr>
                  <w:tcW w:w="851" w:type="dxa"/>
                  <w:tcBorders>
                    <w:top w:val="nil"/>
                    <w:left w:val="nil"/>
                    <w:bottom w:val="single" w:sz="4" w:space="0" w:color="auto"/>
                    <w:right w:val="single" w:sz="4" w:space="0" w:color="auto"/>
                  </w:tcBorders>
                  <w:shd w:val="clear" w:color="auto" w:fill="auto"/>
                  <w:vAlign w:val="center"/>
                </w:tcPr>
                <w:p w14:paraId="52AF5B05" w14:textId="77777777" w:rsidR="00275E86" w:rsidRPr="00275E86" w:rsidRDefault="00275E86" w:rsidP="00275E86">
                  <w:pPr>
                    <w:spacing w:after="0" w:line="240" w:lineRule="auto"/>
                    <w:jc w:val="center"/>
                    <w:rPr>
                      <w:rFonts w:ascii="Times New Roman" w:eastAsia="Times New Roman" w:hAnsi="Times New Roman" w:cs="Times New Roman"/>
                      <w:color w:val="000000"/>
                      <w:sz w:val="24"/>
                      <w:szCs w:val="24"/>
                      <w:lang w:val="uk-UA" w:eastAsia="uk-UA"/>
                    </w:rPr>
                  </w:pPr>
                  <w:r w:rsidRPr="00275E86">
                    <w:rPr>
                      <w:rFonts w:ascii="Times New Roman" w:eastAsia="Times New Roman" w:hAnsi="Times New Roman" w:cs="Times New Roman"/>
                      <w:color w:val="000000"/>
                      <w:sz w:val="24"/>
                      <w:szCs w:val="24"/>
                      <w:lang w:val="uk-UA" w:eastAsia="uk-UA"/>
                    </w:rPr>
                    <w:t>-</w:t>
                  </w:r>
                </w:p>
              </w:tc>
              <w:tc>
                <w:tcPr>
                  <w:tcW w:w="992" w:type="dxa"/>
                  <w:tcBorders>
                    <w:top w:val="nil"/>
                    <w:left w:val="nil"/>
                    <w:bottom w:val="single" w:sz="4" w:space="0" w:color="auto"/>
                    <w:right w:val="single" w:sz="4" w:space="0" w:color="auto"/>
                  </w:tcBorders>
                  <w:shd w:val="clear" w:color="auto" w:fill="auto"/>
                  <w:vAlign w:val="center"/>
                </w:tcPr>
                <w:p w14:paraId="2C43A5A9"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125</w:t>
                  </w:r>
                </w:p>
              </w:tc>
              <w:tc>
                <w:tcPr>
                  <w:tcW w:w="851" w:type="dxa"/>
                  <w:tcBorders>
                    <w:top w:val="nil"/>
                    <w:left w:val="nil"/>
                    <w:bottom w:val="single" w:sz="4" w:space="0" w:color="auto"/>
                    <w:right w:val="single" w:sz="4" w:space="0" w:color="auto"/>
                  </w:tcBorders>
                  <w:shd w:val="clear" w:color="auto" w:fill="auto"/>
                  <w:vAlign w:val="center"/>
                </w:tcPr>
                <w:p w14:paraId="3A370BE0"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125</w:t>
                  </w:r>
                </w:p>
              </w:tc>
              <w:tc>
                <w:tcPr>
                  <w:tcW w:w="850" w:type="dxa"/>
                  <w:tcBorders>
                    <w:top w:val="nil"/>
                    <w:left w:val="nil"/>
                    <w:bottom w:val="single" w:sz="4" w:space="0" w:color="auto"/>
                    <w:right w:val="single" w:sz="4" w:space="0" w:color="auto"/>
                  </w:tcBorders>
                  <w:shd w:val="clear" w:color="auto" w:fill="auto"/>
                  <w:vAlign w:val="center"/>
                </w:tcPr>
                <w:p w14:paraId="6CCF7527"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70</w:t>
                  </w:r>
                </w:p>
              </w:tc>
              <w:tc>
                <w:tcPr>
                  <w:tcW w:w="851" w:type="dxa"/>
                  <w:tcBorders>
                    <w:top w:val="nil"/>
                    <w:left w:val="nil"/>
                    <w:bottom w:val="single" w:sz="4" w:space="0" w:color="auto"/>
                    <w:right w:val="single" w:sz="4" w:space="0" w:color="auto"/>
                  </w:tcBorders>
                  <w:vAlign w:val="center"/>
                </w:tcPr>
                <w:p w14:paraId="6DCE3EC5"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70</w:t>
                  </w:r>
                </w:p>
              </w:tc>
            </w:tr>
            <w:tr w:rsidR="00275E86" w:rsidRPr="00275E86" w14:paraId="4D4DD4B2" w14:textId="77777777" w:rsidTr="00275E86">
              <w:trPr>
                <w:trHeight w:val="77"/>
              </w:trPr>
              <w:tc>
                <w:tcPr>
                  <w:tcW w:w="421" w:type="dxa"/>
                  <w:tcBorders>
                    <w:top w:val="nil"/>
                    <w:left w:val="single" w:sz="4" w:space="0" w:color="auto"/>
                    <w:bottom w:val="single" w:sz="4" w:space="0" w:color="auto"/>
                    <w:right w:val="single" w:sz="4" w:space="0" w:color="auto"/>
                  </w:tcBorders>
                  <w:shd w:val="clear" w:color="auto" w:fill="auto"/>
                  <w:vAlign w:val="center"/>
                </w:tcPr>
                <w:p w14:paraId="0210045B"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3B83DA58" w14:textId="77777777" w:rsidR="00275E86" w:rsidRPr="00275E86" w:rsidRDefault="00275E86" w:rsidP="00275E86">
                  <w:pPr>
                    <w:tabs>
                      <w:tab w:val="left" w:pos="71"/>
                    </w:tabs>
                    <w:spacing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Кількість суб’єктів підприємницької діяльності, які отримали  безповоротну фінансову допомогу</w:t>
                  </w:r>
                </w:p>
              </w:tc>
              <w:tc>
                <w:tcPr>
                  <w:tcW w:w="708" w:type="dxa"/>
                  <w:tcBorders>
                    <w:top w:val="nil"/>
                    <w:left w:val="nil"/>
                    <w:bottom w:val="single" w:sz="4" w:space="0" w:color="auto"/>
                    <w:right w:val="single" w:sz="4" w:space="0" w:color="auto"/>
                  </w:tcBorders>
                  <w:shd w:val="clear" w:color="auto" w:fill="auto"/>
                  <w:vAlign w:val="center"/>
                </w:tcPr>
                <w:p w14:paraId="4C5C4028" w14:textId="77777777" w:rsidR="00275E86" w:rsidRPr="00275E86" w:rsidRDefault="00275E86" w:rsidP="00275E86">
                  <w:pPr>
                    <w:spacing w:after="0" w:line="240" w:lineRule="auto"/>
                    <w:jc w:val="center"/>
                    <w:rPr>
                      <w:rFonts w:ascii="Times New Roman" w:eastAsia="Times New Roman" w:hAnsi="Times New Roman" w:cs="Times New Roman"/>
                      <w:color w:val="000000"/>
                      <w:lang w:val="uk-UA" w:eastAsia="uk-UA"/>
                    </w:rPr>
                  </w:pPr>
                  <w:r w:rsidRPr="00275E86">
                    <w:rPr>
                      <w:rFonts w:ascii="Times New Roman" w:eastAsia="Times New Roman" w:hAnsi="Times New Roman" w:cs="Times New Roman"/>
                      <w:color w:val="000000"/>
                      <w:sz w:val="18"/>
                      <w:szCs w:val="18"/>
                      <w:lang w:val="uk-UA" w:eastAsia="uk-UA"/>
                    </w:rPr>
                    <w:t>од</w:t>
                  </w:r>
                  <w:r w:rsidRPr="00275E86">
                    <w:rPr>
                      <w:rFonts w:ascii="Times New Roman" w:eastAsia="Times New Roman" w:hAnsi="Times New Roman" w:cs="Times New Roman"/>
                      <w:color w:val="000000"/>
                      <w:lang w:val="uk-UA" w:eastAsia="uk-UA"/>
                    </w:rPr>
                    <w:t>.</w:t>
                  </w:r>
                </w:p>
              </w:tc>
              <w:tc>
                <w:tcPr>
                  <w:tcW w:w="851" w:type="dxa"/>
                  <w:tcBorders>
                    <w:top w:val="nil"/>
                    <w:left w:val="nil"/>
                    <w:bottom w:val="single" w:sz="4" w:space="0" w:color="auto"/>
                    <w:right w:val="single" w:sz="4" w:space="0" w:color="auto"/>
                  </w:tcBorders>
                  <w:shd w:val="clear" w:color="auto" w:fill="auto"/>
                  <w:vAlign w:val="center"/>
                </w:tcPr>
                <w:p w14:paraId="0A161560" w14:textId="77777777" w:rsidR="00275E86" w:rsidRPr="00275E86" w:rsidRDefault="00275E86" w:rsidP="00275E86">
                  <w:pPr>
                    <w:spacing w:after="0" w:line="240" w:lineRule="auto"/>
                    <w:jc w:val="center"/>
                    <w:rPr>
                      <w:rFonts w:ascii="Times New Roman" w:eastAsia="Times New Roman" w:hAnsi="Times New Roman" w:cs="Times New Roman"/>
                      <w:color w:val="000000"/>
                      <w:sz w:val="24"/>
                      <w:szCs w:val="24"/>
                      <w:lang w:val="uk-UA" w:eastAsia="uk-UA"/>
                    </w:rPr>
                  </w:pPr>
                  <w:r w:rsidRPr="00275E86">
                    <w:rPr>
                      <w:rFonts w:ascii="Times New Roman" w:eastAsia="Times New Roman" w:hAnsi="Times New Roman" w:cs="Times New Roman"/>
                      <w:color w:val="000000"/>
                      <w:sz w:val="24"/>
                      <w:szCs w:val="24"/>
                      <w:lang w:val="uk-UA" w:eastAsia="uk-UA"/>
                    </w:rPr>
                    <w:t>-</w:t>
                  </w:r>
                </w:p>
              </w:tc>
              <w:tc>
                <w:tcPr>
                  <w:tcW w:w="992" w:type="dxa"/>
                  <w:tcBorders>
                    <w:top w:val="nil"/>
                    <w:left w:val="nil"/>
                    <w:bottom w:val="single" w:sz="4" w:space="0" w:color="auto"/>
                    <w:right w:val="single" w:sz="4" w:space="0" w:color="auto"/>
                  </w:tcBorders>
                  <w:shd w:val="clear" w:color="auto" w:fill="auto"/>
                  <w:vAlign w:val="center"/>
                </w:tcPr>
                <w:p w14:paraId="0C3ECB5C"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50</w:t>
                  </w:r>
                </w:p>
              </w:tc>
              <w:tc>
                <w:tcPr>
                  <w:tcW w:w="851" w:type="dxa"/>
                  <w:tcBorders>
                    <w:top w:val="nil"/>
                    <w:left w:val="nil"/>
                    <w:bottom w:val="single" w:sz="4" w:space="0" w:color="auto"/>
                    <w:right w:val="single" w:sz="4" w:space="0" w:color="auto"/>
                  </w:tcBorders>
                  <w:shd w:val="clear" w:color="auto" w:fill="auto"/>
                  <w:vAlign w:val="center"/>
                </w:tcPr>
                <w:p w14:paraId="600C46D6"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0" w:type="dxa"/>
                  <w:tcBorders>
                    <w:top w:val="nil"/>
                    <w:left w:val="nil"/>
                    <w:bottom w:val="single" w:sz="4" w:space="0" w:color="auto"/>
                    <w:right w:val="single" w:sz="4" w:space="0" w:color="auto"/>
                  </w:tcBorders>
                  <w:shd w:val="clear" w:color="auto" w:fill="auto"/>
                  <w:vAlign w:val="center"/>
                </w:tcPr>
                <w:p w14:paraId="52066558"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1" w:type="dxa"/>
                  <w:tcBorders>
                    <w:top w:val="nil"/>
                    <w:left w:val="nil"/>
                    <w:bottom w:val="single" w:sz="4" w:space="0" w:color="auto"/>
                    <w:right w:val="single" w:sz="4" w:space="0" w:color="auto"/>
                  </w:tcBorders>
                  <w:vAlign w:val="center"/>
                </w:tcPr>
                <w:p w14:paraId="5A6AC67F"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r>
            <w:tr w:rsidR="00275E86" w:rsidRPr="00275E86" w14:paraId="16035843" w14:textId="77777777" w:rsidTr="00275E86">
              <w:trPr>
                <w:trHeight w:val="7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DE59358"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eastAsia="uk-UA"/>
                    </w:rPr>
                  </w:pPr>
                  <w:r w:rsidRPr="00275E86">
                    <w:rPr>
                      <w:rFonts w:ascii="Times New Roman" w:eastAsia="Times New Roman" w:hAnsi="Times New Roman" w:cs="Times New Roman"/>
                      <w:sz w:val="20"/>
                      <w:szCs w:val="20"/>
                      <w:lang w:eastAsia="uk-UA"/>
                    </w:rPr>
                    <w:t>3.</w:t>
                  </w:r>
                </w:p>
              </w:tc>
              <w:tc>
                <w:tcPr>
                  <w:tcW w:w="9072" w:type="dxa"/>
                  <w:gridSpan w:val="7"/>
                  <w:tcBorders>
                    <w:top w:val="single" w:sz="4" w:space="0" w:color="auto"/>
                    <w:left w:val="nil"/>
                    <w:bottom w:val="single" w:sz="4" w:space="0" w:color="auto"/>
                    <w:right w:val="single" w:sz="4" w:space="0" w:color="000000"/>
                  </w:tcBorders>
                  <w:shd w:val="clear" w:color="auto" w:fill="auto"/>
                  <w:vAlign w:val="center"/>
                  <w:hideMark/>
                </w:tcPr>
                <w:p w14:paraId="2B527947" w14:textId="77777777" w:rsidR="00275E86" w:rsidRPr="00275E86" w:rsidRDefault="00275E86" w:rsidP="00275E86">
                  <w:pPr>
                    <w:spacing w:after="0" w:line="240" w:lineRule="auto"/>
                    <w:rPr>
                      <w:rFonts w:ascii="Times New Roman" w:eastAsia="Times New Roman" w:hAnsi="Times New Roman" w:cs="Times New Roman"/>
                      <w:b/>
                      <w:sz w:val="20"/>
                      <w:szCs w:val="20"/>
                      <w:lang w:eastAsia="uk-UA"/>
                    </w:rPr>
                  </w:pPr>
                  <w:proofErr w:type="spellStart"/>
                  <w:r w:rsidRPr="00275E86">
                    <w:rPr>
                      <w:rFonts w:ascii="Times New Roman" w:eastAsia="Times New Roman" w:hAnsi="Times New Roman" w:cs="Times New Roman"/>
                      <w:b/>
                      <w:sz w:val="20"/>
                      <w:szCs w:val="20"/>
                      <w:lang w:eastAsia="uk-UA"/>
                    </w:rPr>
                    <w:t>Ефективності</w:t>
                  </w:r>
                  <w:proofErr w:type="spellEnd"/>
                </w:p>
              </w:tc>
            </w:tr>
            <w:tr w:rsidR="00275E86" w:rsidRPr="00275E86" w14:paraId="1D567D5E" w14:textId="77777777" w:rsidTr="00275E86">
              <w:trPr>
                <w:trHeight w:val="71"/>
              </w:trPr>
              <w:tc>
                <w:tcPr>
                  <w:tcW w:w="421" w:type="dxa"/>
                  <w:tcBorders>
                    <w:top w:val="nil"/>
                    <w:left w:val="single" w:sz="4" w:space="0" w:color="auto"/>
                    <w:bottom w:val="single" w:sz="4" w:space="0" w:color="auto"/>
                    <w:right w:val="single" w:sz="4" w:space="0" w:color="auto"/>
                  </w:tcBorders>
                  <w:shd w:val="clear" w:color="auto" w:fill="auto"/>
                  <w:vAlign w:val="center"/>
                </w:tcPr>
                <w:p w14:paraId="195DB00C"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uk-UA"/>
                    </w:rPr>
                  </w:pPr>
                </w:p>
              </w:tc>
              <w:tc>
                <w:tcPr>
                  <w:tcW w:w="3969" w:type="dxa"/>
                  <w:tcBorders>
                    <w:top w:val="single" w:sz="4" w:space="0" w:color="auto"/>
                    <w:bottom w:val="single" w:sz="4" w:space="0" w:color="auto"/>
                    <w:right w:val="single" w:sz="4" w:space="0" w:color="auto"/>
                  </w:tcBorders>
                </w:tcPr>
                <w:p w14:paraId="3A378E8E" w14:textId="77777777" w:rsidR="00275E86" w:rsidRPr="00275E86" w:rsidRDefault="00275E86" w:rsidP="00275E86">
                  <w:pPr>
                    <w:spacing w:before="100" w:beforeAutospacing="1"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Середній розмір відшкодування на придбання приладів та обладнання з енергозбереження та енергозабезпечення</w:t>
                  </w:r>
                </w:p>
              </w:tc>
              <w:tc>
                <w:tcPr>
                  <w:tcW w:w="708" w:type="dxa"/>
                  <w:tcBorders>
                    <w:top w:val="single" w:sz="4" w:space="0" w:color="auto"/>
                    <w:left w:val="single" w:sz="4" w:space="0" w:color="auto"/>
                    <w:bottom w:val="single" w:sz="4" w:space="0" w:color="auto"/>
                    <w:right w:val="single" w:sz="4" w:space="0" w:color="auto"/>
                  </w:tcBorders>
                  <w:vAlign w:val="center"/>
                </w:tcPr>
                <w:p w14:paraId="0064C165" w14:textId="77777777" w:rsidR="00275E86" w:rsidRPr="00275E86" w:rsidRDefault="00275E86" w:rsidP="00275E86">
                  <w:pPr>
                    <w:spacing w:before="100" w:beforeAutospacing="1" w:after="0" w:line="240" w:lineRule="auto"/>
                    <w:ind w:left="-108" w:right="-108"/>
                    <w:jc w:val="both"/>
                    <w:rPr>
                      <w:rFonts w:ascii="Times New Roman" w:eastAsia="Times New Roman" w:hAnsi="Times New Roman" w:cs="Times New Roman"/>
                      <w:lang w:eastAsia="ru-RU"/>
                    </w:rPr>
                  </w:pPr>
                  <w:proofErr w:type="spellStart"/>
                  <w:r w:rsidRPr="00275E86">
                    <w:rPr>
                      <w:rFonts w:ascii="Times New Roman" w:eastAsia="Times New Roman" w:hAnsi="Times New Roman" w:cs="Times New Roman"/>
                      <w:lang w:eastAsia="ru-RU"/>
                    </w:rPr>
                    <w:t>тис.грн</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45BF112" w14:textId="77777777" w:rsidR="00275E86" w:rsidRPr="00275E86" w:rsidRDefault="00275E86" w:rsidP="00275E86">
                  <w:pPr>
                    <w:spacing w:before="100" w:beforeAutospacing="1" w:after="0" w:line="240" w:lineRule="auto"/>
                    <w:jc w:val="center"/>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63C0DEA"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80,0</w:t>
                  </w:r>
                </w:p>
              </w:tc>
              <w:tc>
                <w:tcPr>
                  <w:tcW w:w="851" w:type="dxa"/>
                  <w:tcBorders>
                    <w:top w:val="nil"/>
                    <w:left w:val="nil"/>
                    <w:bottom w:val="single" w:sz="4" w:space="0" w:color="auto"/>
                    <w:right w:val="single" w:sz="4" w:space="0" w:color="auto"/>
                  </w:tcBorders>
                  <w:shd w:val="clear" w:color="auto" w:fill="auto"/>
                  <w:vAlign w:val="center"/>
                </w:tcPr>
                <w:p w14:paraId="08EEB216"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80,0</w:t>
                  </w:r>
                </w:p>
              </w:tc>
              <w:tc>
                <w:tcPr>
                  <w:tcW w:w="850" w:type="dxa"/>
                  <w:tcBorders>
                    <w:top w:val="nil"/>
                    <w:left w:val="nil"/>
                    <w:bottom w:val="single" w:sz="4" w:space="0" w:color="auto"/>
                    <w:right w:val="single" w:sz="4" w:space="0" w:color="auto"/>
                  </w:tcBorders>
                  <w:vAlign w:val="center"/>
                </w:tcPr>
                <w:p w14:paraId="4832B4EF"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135,0</w:t>
                  </w:r>
                </w:p>
              </w:tc>
              <w:tc>
                <w:tcPr>
                  <w:tcW w:w="851" w:type="dxa"/>
                  <w:tcBorders>
                    <w:top w:val="nil"/>
                    <w:left w:val="nil"/>
                    <w:bottom w:val="single" w:sz="4" w:space="0" w:color="auto"/>
                    <w:right w:val="single" w:sz="4" w:space="0" w:color="auto"/>
                  </w:tcBorders>
                  <w:vAlign w:val="center"/>
                </w:tcPr>
                <w:p w14:paraId="5C53FE7A"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135,0</w:t>
                  </w:r>
                </w:p>
              </w:tc>
            </w:tr>
            <w:tr w:rsidR="00275E86" w:rsidRPr="00275E86" w14:paraId="2CA5933D" w14:textId="77777777" w:rsidTr="00275E86">
              <w:trPr>
                <w:trHeight w:val="71"/>
              </w:trPr>
              <w:tc>
                <w:tcPr>
                  <w:tcW w:w="421" w:type="dxa"/>
                  <w:tcBorders>
                    <w:top w:val="nil"/>
                    <w:left w:val="single" w:sz="4" w:space="0" w:color="auto"/>
                    <w:bottom w:val="single" w:sz="4" w:space="0" w:color="auto"/>
                    <w:right w:val="single" w:sz="4" w:space="0" w:color="auto"/>
                  </w:tcBorders>
                  <w:shd w:val="clear" w:color="auto" w:fill="auto"/>
                  <w:vAlign w:val="center"/>
                </w:tcPr>
                <w:p w14:paraId="1A1439F8"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uk-UA"/>
                    </w:rPr>
                  </w:pPr>
                </w:p>
              </w:tc>
              <w:tc>
                <w:tcPr>
                  <w:tcW w:w="3969" w:type="dxa"/>
                  <w:tcBorders>
                    <w:top w:val="single" w:sz="4" w:space="0" w:color="auto"/>
                    <w:bottom w:val="single" w:sz="4" w:space="0" w:color="auto"/>
                    <w:right w:val="single" w:sz="4" w:space="0" w:color="auto"/>
                  </w:tcBorders>
                </w:tcPr>
                <w:p w14:paraId="1500A920" w14:textId="77777777" w:rsidR="00275E86" w:rsidRPr="00275E86" w:rsidRDefault="00275E86" w:rsidP="00275E86">
                  <w:pPr>
                    <w:spacing w:before="100" w:beforeAutospacing="1"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Середній розмір безповоротної фінансової допомоги суб’єктам підприємницької діяльності, що  постраждали внаслідок збройної агресії</w:t>
                  </w:r>
                </w:p>
              </w:tc>
              <w:tc>
                <w:tcPr>
                  <w:tcW w:w="708" w:type="dxa"/>
                  <w:tcBorders>
                    <w:top w:val="single" w:sz="4" w:space="0" w:color="auto"/>
                    <w:left w:val="single" w:sz="4" w:space="0" w:color="auto"/>
                    <w:bottom w:val="single" w:sz="4" w:space="0" w:color="auto"/>
                    <w:right w:val="single" w:sz="4" w:space="0" w:color="auto"/>
                  </w:tcBorders>
                  <w:vAlign w:val="center"/>
                </w:tcPr>
                <w:p w14:paraId="5564F5C8" w14:textId="77777777" w:rsidR="00275E86" w:rsidRPr="00275E86" w:rsidRDefault="00275E86" w:rsidP="00275E86">
                  <w:pPr>
                    <w:spacing w:before="100" w:beforeAutospacing="1" w:after="0" w:line="240" w:lineRule="auto"/>
                    <w:ind w:left="-108" w:right="-108"/>
                    <w:jc w:val="both"/>
                    <w:rPr>
                      <w:rFonts w:ascii="Times New Roman" w:eastAsia="Times New Roman" w:hAnsi="Times New Roman" w:cs="Times New Roman"/>
                      <w:lang w:eastAsia="ru-RU"/>
                    </w:rPr>
                  </w:pPr>
                  <w:proofErr w:type="spellStart"/>
                  <w:r w:rsidRPr="00275E86">
                    <w:rPr>
                      <w:rFonts w:ascii="Times New Roman" w:eastAsia="Times New Roman" w:hAnsi="Times New Roman" w:cs="Times New Roman"/>
                      <w:sz w:val="18"/>
                      <w:szCs w:val="18"/>
                      <w:lang w:eastAsia="ru-RU"/>
                    </w:rPr>
                    <w:t>тис.грн</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D35EC99" w14:textId="77777777" w:rsidR="00275E86" w:rsidRPr="00275E86" w:rsidRDefault="00275E86" w:rsidP="00275E86">
                  <w:pPr>
                    <w:spacing w:before="100" w:beforeAutospacing="1" w:after="0" w:line="240" w:lineRule="auto"/>
                    <w:jc w:val="center"/>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8C2757C"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w:t>
                  </w:r>
                </w:p>
              </w:tc>
              <w:tc>
                <w:tcPr>
                  <w:tcW w:w="851" w:type="dxa"/>
                  <w:tcBorders>
                    <w:top w:val="nil"/>
                    <w:left w:val="nil"/>
                    <w:bottom w:val="single" w:sz="4" w:space="0" w:color="auto"/>
                    <w:right w:val="single" w:sz="4" w:space="0" w:color="auto"/>
                  </w:tcBorders>
                  <w:shd w:val="clear" w:color="auto" w:fill="auto"/>
                  <w:vAlign w:val="center"/>
                </w:tcPr>
                <w:p w14:paraId="1721EFF7"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100,0</w:t>
                  </w:r>
                </w:p>
              </w:tc>
              <w:tc>
                <w:tcPr>
                  <w:tcW w:w="850" w:type="dxa"/>
                  <w:tcBorders>
                    <w:top w:val="nil"/>
                    <w:left w:val="nil"/>
                    <w:bottom w:val="single" w:sz="4" w:space="0" w:color="auto"/>
                    <w:right w:val="single" w:sz="4" w:space="0" w:color="auto"/>
                  </w:tcBorders>
                  <w:vAlign w:val="center"/>
                </w:tcPr>
                <w:p w14:paraId="0BFF8903"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w:t>
                  </w:r>
                </w:p>
              </w:tc>
              <w:tc>
                <w:tcPr>
                  <w:tcW w:w="851" w:type="dxa"/>
                  <w:tcBorders>
                    <w:top w:val="nil"/>
                    <w:left w:val="nil"/>
                    <w:bottom w:val="single" w:sz="4" w:space="0" w:color="auto"/>
                    <w:right w:val="single" w:sz="4" w:space="0" w:color="auto"/>
                  </w:tcBorders>
                  <w:vAlign w:val="center"/>
                </w:tcPr>
                <w:p w14:paraId="6537E6FE" w14:textId="77777777" w:rsidR="00275E86" w:rsidRPr="00275E86" w:rsidRDefault="00275E86" w:rsidP="00275E86">
                  <w:pPr>
                    <w:spacing w:after="0" w:line="240" w:lineRule="auto"/>
                    <w:ind w:left="33"/>
                    <w:jc w:val="center"/>
                    <w:rPr>
                      <w:rFonts w:ascii="Times New Roman" w:eastAsia="Times New Roman" w:hAnsi="Times New Roman" w:cs="Times New Roman"/>
                      <w:color w:val="000000"/>
                      <w:sz w:val="20"/>
                      <w:szCs w:val="20"/>
                      <w:lang w:val="uk-UA" w:eastAsia="uk-UA"/>
                    </w:rPr>
                  </w:pPr>
                  <w:r w:rsidRPr="00275E86">
                    <w:rPr>
                      <w:rFonts w:ascii="Times New Roman" w:eastAsia="Times New Roman" w:hAnsi="Times New Roman" w:cs="Times New Roman"/>
                      <w:color w:val="000000"/>
                      <w:sz w:val="20"/>
                      <w:szCs w:val="20"/>
                      <w:lang w:val="uk-UA" w:eastAsia="uk-UA"/>
                    </w:rPr>
                    <w:t>50,0</w:t>
                  </w:r>
                </w:p>
              </w:tc>
            </w:tr>
            <w:tr w:rsidR="00275E86" w:rsidRPr="00275E86" w14:paraId="010FA592" w14:textId="77777777" w:rsidTr="00275E86">
              <w:trPr>
                <w:trHeight w:val="7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70E5364"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eastAsia="uk-UA"/>
                    </w:rPr>
                  </w:pPr>
                  <w:r w:rsidRPr="00275E86">
                    <w:rPr>
                      <w:rFonts w:ascii="Times New Roman" w:eastAsia="Times New Roman" w:hAnsi="Times New Roman" w:cs="Times New Roman"/>
                      <w:color w:val="000000"/>
                      <w:sz w:val="20"/>
                      <w:szCs w:val="20"/>
                      <w:lang w:eastAsia="uk-UA"/>
                    </w:rPr>
                    <w:t>4.</w:t>
                  </w:r>
                </w:p>
              </w:tc>
              <w:tc>
                <w:tcPr>
                  <w:tcW w:w="9072" w:type="dxa"/>
                  <w:gridSpan w:val="7"/>
                  <w:tcBorders>
                    <w:top w:val="single" w:sz="4" w:space="0" w:color="auto"/>
                    <w:left w:val="nil"/>
                    <w:bottom w:val="single" w:sz="4" w:space="0" w:color="auto"/>
                    <w:right w:val="single" w:sz="4" w:space="0" w:color="000000"/>
                  </w:tcBorders>
                  <w:shd w:val="clear" w:color="auto" w:fill="auto"/>
                  <w:vAlign w:val="center"/>
                  <w:hideMark/>
                </w:tcPr>
                <w:p w14:paraId="2BA20111" w14:textId="77777777" w:rsidR="00275E86" w:rsidRPr="00275E86" w:rsidRDefault="00275E86" w:rsidP="00275E86">
                  <w:pPr>
                    <w:spacing w:after="0" w:line="240" w:lineRule="auto"/>
                    <w:rPr>
                      <w:rFonts w:ascii="Times New Roman" w:eastAsia="Times New Roman" w:hAnsi="Times New Roman" w:cs="Times New Roman"/>
                      <w:b/>
                      <w:color w:val="000000"/>
                      <w:sz w:val="20"/>
                      <w:szCs w:val="20"/>
                      <w:lang w:eastAsia="uk-UA"/>
                    </w:rPr>
                  </w:pPr>
                  <w:proofErr w:type="spellStart"/>
                  <w:r w:rsidRPr="00275E86">
                    <w:rPr>
                      <w:rFonts w:ascii="Times New Roman" w:eastAsia="Times New Roman" w:hAnsi="Times New Roman" w:cs="Times New Roman"/>
                      <w:b/>
                      <w:color w:val="000000"/>
                      <w:sz w:val="20"/>
                      <w:szCs w:val="20"/>
                      <w:lang w:eastAsia="uk-UA"/>
                    </w:rPr>
                    <w:t>Якості</w:t>
                  </w:r>
                  <w:proofErr w:type="spellEnd"/>
                </w:p>
              </w:tc>
            </w:tr>
            <w:tr w:rsidR="00275E86" w:rsidRPr="00275E86" w14:paraId="16234FD6" w14:textId="77777777" w:rsidTr="00275E86">
              <w:trPr>
                <w:trHeight w:val="7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CF64D29"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3FFB02C0" w14:textId="77777777" w:rsidR="00275E86" w:rsidRPr="00275E86" w:rsidRDefault="00275E86" w:rsidP="00275E86">
                  <w:pPr>
                    <w:spacing w:before="100" w:beforeAutospacing="1"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 xml:space="preserve">Відсоток наданих </w:t>
                  </w:r>
                  <w:proofErr w:type="spellStart"/>
                  <w:r w:rsidRPr="00275E86">
                    <w:rPr>
                      <w:rFonts w:ascii="Times New Roman" w:eastAsia="Times New Roman" w:hAnsi="Times New Roman" w:cs="Times New Roman"/>
                      <w:sz w:val="24"/>
                      <w:szCs w:val="24"/>
                      <w:lang w:val="uk-UA" w:eastAsia="ru-RU"/>
                    </w:rPr>
                    <w:t>відшкодувань</w:t>
                  </w:r>
                  <w:proofErr w:type="spellEnd"/>
                  <w:r w:rsidRPr="00275E86">
                    <w:rPr>
                      <w:rFonts w:ascii="Times New Roman" w:eastAsia="Times New Roman" w:hAnsi="Times New Roman" w:cs="Times New Roman"/>
                      <w:sz w:val="24"/>
                      <w:szCs w:val="24"/>
                      <w:lang w:val="uk-UA" w:eastAsia="ru-RU"/>
                    </w:rPr>
                    <w:t xml:space="preserve"> на придбання приладів та обладнання з енергозбереження та енергозабезпечення в рік до запланованого</w:t>
                  </w:r>
                </w:p>
              </w:tc>
              <w:tc>
                <w:tcPr>
                  <w:tcW w:w="708" w:type="dxa"/>
                  <w:tcBorders>
                    <w:top w:val="single" w:sz="4" w:space="0" w:color="auto"/>
                    <w:left w:val="single" w:sz="4" w:space="0" w:color="auto"/>
                    <w:bottom w:val="single" w:sz="4" w:space="0" w:color="auto"/>
                    <w:right w:val="single" w:sz="4" w:space="0" w:color="auto"/>
                  </w:tcBorders>
                  <w:vAlign w:val="center"/>
                </w:tcPr>
                <w:p w14:paraId="1BA5461C" w14:textId="77777777" w:rsidR="00275E86" w:rsidRPr="00275E86" w:rsidRDefault="00275E86" w:rsidP="00275E86">
                  <w:pPr>
                    <w:spacing w:before="100" w:beforeAutospacing="1" w:after="0" w:line="240" w:lineRule="auto"/>
                    <w:ind w:right="-54"/>
                    <w:jc w:val="center"/>
                    <w:rPr>
                      <w:rFonts w:ascii="Times New Roman" w:eastAsia="Times New Roman" w:hAnsi="Times New Roman" w:cs="Times New Roman"/>
                      <w:lang w:eastAsia="ru-RU"/>
                    </w:rPr>
                  </w:pPr>
                  <w:r w:rsidRPr="00275E86">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E7F6927" w14:textId="77777777" w:rsidR="00275E86" w:rsidRPr="00275E86" w:rsidRDefault="00275E86" w:rsidP="00275E86">
                  <w:pPr>
                    <w:spacing w:after="0" w:line="240" w:lineRule="auto"/>
                    <w:jc w:val="center"/>
                    <w:rPr>
                      <w:rFonts w:ascii="Times New Roman" w:eastAsia="Times New Roman" w:hAnsi="Times New Roman" w:cs="Times New Roman"/>
                      <w:sz w:val="24"/>
                      <w:szCs w:val="24"/>
                      <w:lang w:eastAsia="ru-RU"/>
                    </w:rPr>
                  </w:pPr>
                  <w:r w:rsidRPr="00275E8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68F1D3DC"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eastAsia="ru-RU"/>
                    </w:rPr>
                  </w:pPr>
                  <w:r w:rsidRPr="00275E86">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0597ED5"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463780A"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700D620"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r>
            <w:tr w:rsidR="00275E86" w:rsidRPr="00275E86" w14:paraId="2BDE493A" w14:textId="77777777" w:rsidTr="00275E86">
              <w:trPr>
                <w:trHeight w:val="7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3BA7FC9" w14:textId="77777777" w:rsidR="00275E86" w:rsidRPr="00275E86" w:rsidRDefault="00275E86" w:rsidP="00275E86">
                  <w:pPr>
                    <w:spacing w:after="0" w:line="240" w:lineRule="auto"/>
                    <w:jc w:val="center"/>
                    <w:rPr>
                      <w:rFonts w:ascii="Times New Roman" w:eastAsia="Times New Roman" w:hAnsi="Times New Roman" w:cs="Times New Roman"/>
                      <w:color w:val="000000"/>
                      <w:sz w:val="20"/>
                      <w:szCs w:val="20"/>
                      <w:lang w:val="uk-UA" w:eastAsia="uk-UA"/>
                    </w:rPr>
                  </w:pPr>
                </w:p>
              </w:tc>
              <w:tc>
                <w:tcPr>
                  <w:tcW w:w="3969" w:type="dxa"/>
                  <w:tcBorders>
                    <w:top w:val="single" w:sz="4" w:space="0" w:color="auto"/>
                    <w:bottom w:val="single" w:sz="4" w:space="0" w:color="auto"/>
                    <w:right w:val="single" w:sz="4" w:space="0" w:color="auto"/>
                  </w:tcBorders>
                </w:tcPr>
                <w:p w14:paraId="04C520F5" w14:textId="77777777" w:rsidR="00275E86" w:rsidRPr="00275E86" w:rsidRDefault="00275E86" w:rsidP="00275E86">
                  <w:pPr>
                    <w:spacing w:before="100" w:beforeAutospacing="1"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sz w:val="24"/>
                      <w:szCs w:val="24"/>
                      <w:lang w:val="uk-UA" w:eastAsia="ru-RU"/>
                    </w:rPr>
                    <w:t>Відсоток наданої безповоротної фінансової допомоги  суб’єктам підприємницької діяльності, що  постраждали внаслідок збройної агресії, в рік до запланованого</w:t>
                  </w:r>
                </w:p>
              </w:tc>
              <w:tc>
                <w:tcPr>
                  <w:tcW w:w="708" w:type="dxa"/>
                  <w:tcBorders>
                    <w:top w:val="single" w:sz="4" w:space="0" w:color="auto"/>
                    <w:left w:val="single" w:sz="4" w:space="0" w:color="auto"/>
                    <w:bottom w:val="single" w:sz="4" w:space="0" w:color="auto"/>
                    <w:right w:val="single" w:sz="4" w:space="0" w:color="auto"/>
                  </w:tcBorders>
                  <w:vAlign w:val="center"/>
                </w:tcPr>
                <w:p w14:paraId="198E0FCD" w14:textId="77777777" w:rsidR="00275E86" w:rsidRPr="00275E86" w:rsidRDefault="00275E86" w:rsidP="00275E86">
                  <w:pPr>
                    <w:spacing w:before="100" w:beforeAutospacing="1" w:after="0" w:line="240" w:lineRule="auto"/>
                    <w:ind w:right="-54"/>
                    <w:jc w:val="center"/>
                    <w:rPr>
                      <w:rFonts w:ascii="Times New Roman" w:eastAsia="Times New Roman" w:hAnsi="Times New Roman" w:cs="Times New Roman"/>
                      <w:lang w:eastAsia="ru-RU"/>
                    </w:rPr>
                  </w:pPr>
                  <w:r w:rsidRPr="00275E86">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7A00F92C" w14:textId="77777777" w:rsidR="00275E86" w:rsidRPr="00275E86" w:rsidRDefault="00275E86" w:rsidP="00275E86">
                  <w:pPr>
                    <w:spacing w:after="0" w:line="240" w:lineRule="auto"/>
                    <w:jc w:val="center"/>
                    <w:rPr>
                      <w:rFonts w:ascii="Times New Roman" w:eastAsia="Times New Roman" w:hAnsi="Times New Roman" w:cs="Times New Roman"/>
                      <w:sz w:val="24"/>
                      <w:szCs w:val="24"/>
                      <w:lang w:eastAsia="ru-RU"/>
                    </w:rPr>
                  </w:pPr>
                  <w:r w:rsidRPr="00275E8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1263F4B0"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eastAsia="ru-RU"/>
                    </w:rPr>
                  </w:pPr>
                  <w:r w:rsidRPr="00275E86">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FAEC667"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EFE1551"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4848B3C" w14:textId="77777777" w:rsidR="00275E86" w:rsidRPr="00275E86" w:rsidRDefault="00275E86" w:rsidP="00275E86">
                  <w:pPr>
                    <w:spacing w:after="0" w:line="240" w:lineRule="auto"/>
                    <w:jc w:val="center"/>
                    <w:rPr>
                      <w:rFonts w:ascii="Times New Roman" w:eastAsia="Times New Roman" w:hAnsi="Times New Roman" w:cs="Times New Roman"/>
                      <w:sz w:val="20"/>
                      <w:szCs w:val="20"/>
                      <w:lang w:val="uk-UA" w:eastAsia="ru-RU"/>
                    </w:rPr>
                  </w:pPr>
                  <w:r w:rsidRPr="00275E86">
                    <w:rPr>
                      <w:rFonts w:ascii="Times New Roman" w:eastAsia="Times New Roman" w:hAnsi="Times New Roman" w:cs="Times New Roman"/>
                      <w:sz w:val="20"/>
                      <w:szCs w:val="20"/>
                      <w:lang w:val="uk-UA" w:eastAsia="ru-RU"/>
                    </w:rPr>
                    <w:t>100</w:t>
                  </w:r>
                </w:p>
              </w:tc>
            </w:tr>
          </w:tbl>
          <w:p w14:paraId="24BDDF6D" w14:textId="77777777" w:rsidR="00275E86" w:rsidRPr="00275E86" w:rsidRDefault="00275E86" w:rsidP="00275E86">
            <w:pPr>
              <w:numPr>
                <w:ilvl w:val="0"/>
                <w:numId w:val="1"/>
              </w:numPr>
              <w:tabs>
                <w:tab w:val="left" w:pos="0"/>
                <w:tab w:val="left" w:pos="993"/>
              </w:tabs>
              <w:spacing w:after="0" w:line="256" w:lineRule="auto"/>
              <w:ind w:left="0" w:firstLine="426"/>
              <w:contextualSpacing/>
              <w:jc w:val="both"/>
              <w:rPr>
                <w:rFonts w:ascii="Times New Roman" w:eastAsia="Calibri" w:hAnsi="Times New Roman" w:cs="Times New Roman"/>
                <w:noProof/>
                <w:sz w:val="28"/>
                <w:szCs w:val="28"/>
                <w:lang w:val="uk-UA"/>
              </w:rPr>
            </w:pPr>
            <w:r w:rsidRPr="00275E86">
              <w:rPr>
                <w:rFonts w:ascii="Times New Roman" w:eastAsia="Calibri" w:hAnsi="Times New Roman" w:cs="Times New Roman"/>
                <w:noProof/>
                <w:sz w:val="28"/>
                <w:szCs w:val="28"/>
                <w:lang w:val="uk-UA"/>
              </w:rPr>
              <w:t>Контроль за виконанням рішення покласти на першого заступника міського голови з питань діяльності виконавчих органів ради Тищенка С.О. та постійну комісію  з питань бюджету та економічного розвитку (Гладкий Г.А.).</w:t>
            </w:r>
          </w:p>
          <w:p w14:paraId="2331307E" w14:textId="77777777" w:rsidR="00275E86" w:rsidRPr="00275E86" w:rsidRDefault="00275E86" w:rsidP="00275E86">
            <w:pPr>
              <w:spacing w:after="0" w:line="240" w:lineRule="auto"/>
              <w:jc w:val="both"/>
              <w:rPr>
                <w:rFonts w:ascii="Times New Roman" w:eastAsia="Times New Roman" w:hAnsi="Times New Roman" w:cs="Times New Roman"/>
                <w:noProof/>
                <w:sz w:val="28"/>
                <w:szCs w:val="28"/>
                <w:lang w:val="uk-UA" w:eastAsia="ru-RU"/>
              </w:rPr>
            </w:pPr>
          </w:p>
          <w:p w14:paraId="311E07B9" w14:textId="77777777" w:rsidR="00275E86" w:rsidRPr="00275E86" w:rsidRDefault="00275E86" w:rsidP="00275E86">
            <w:pPr>
              <w:spacing w:after="0"/>
              <w:rPr>
                <w:rFonts w:ascii="Times New Roman" w:eastAsia="Times New Roman" w:hAnsi="Times New Roman" w:cs="Times New Roman"/>
                <w:color w:val="000000"/>
                <w:spacing w:val="7"/>
                <w:sz w:val="28"/>
                <w:szCs w:val="28"/>
                <w:lang w:eastAsia="ru-RU"/>
              </w:rPr>
            </w:pPr>
            <w:r w:rsidRPr="00275E86">
              <w:rPr>
                <w:rFonts w:ascii="Times New Roman" w:eastAsia="Times New Roman" w:hAnsi="Times New Roman" w:cs="Times New Roman"/>
                <w:b/>
                <w:sz w:val="28"/>
                <w:szCs w:val="28"/>
                <w:lang w:val="uk-UA" w:eastAsia="ru-RU"/>
              </w:rPr>
              <w:t>Міський голова</w:t>
            </w:r>
            <w:r w:rsidRPr="00275E86">
              <w:rPr>
                <w:rFonts w:ascii="Times New Roman" w:eastAsia="Times New Roman" w:hAnsi="Times New Roman" w:cs="Times New Roman"/>
                <w:b/>
                <w:sz w:val="28"/>
                <w:szCs w:val="28"/>
                <w:lang w:eastAsia="ru-RU"/>
              </w:rPr>
              <w:tab/>
            </w:r>
            <w:r w:rsidRPr="00275E86">
              <w:rPr>
                <w:rFonts w:ascii="Times New Roman" w:eastAsia="Times New Roman" w:hAnsi="Times New Roman" w:cs="Times New Roman"/>
                <w:b/>
                <w:sz w:val="28"/>
                <w:szCs w:val="28"/>
                <w:lang w:val="uk-UA" w:eastAsia="ru-RU"/>
              </w:rPr>
              <w:t xml:space="preserve">                                                         Анатолій БОНДАРЕНКО</w:t>
            </w:r>
          </w:p>
        </w:tc>
      </w:tr>
      <w:tr w:rsidR="00275E86" w:rsidRPr="00275E86" w14:paraId="548E50A6" w14:textId="77777777" w:rsidTr="0043246B">
        <w:trPr>
          <w:jc w:val="center"/>
        </w:trPr>
        <w:tc>
          <w:tcPr>
            <w:tcW w:w="9923" w:type="dxa"/>
            <w:gridSpan w:val="16"/>
            <w:noWrap/>
            <w:vAlign w:val="center"/>
          </w:tcPr>
          <w:p w14:paraId="721A9283" w14:textId="77777777" w:rsidR="00275E86" w:rsidRPr="00275E86" w:rsidRDefault="00275E86" w:rsidP="00275E86">
            <w:pPr>
              <w:spacing w:after="0" w:line="240" w:lineRule="auto"/>
              <w:jc w:val="center"/>
              <w:rPr>
                <w:rFonts w:ascii="Times New Roman" w:eastAsia="Times New Roman" w:hAnsi="Times New Roman" w:cs="Times New Roman"/>
                <w:b/>
                <w:sz w:val="24"/>
                <w:szCs w:val="24"/>
                <w:lang w:val="uk-UA" w:eastAsia="ru-RU"/>
              </w:rPr>
            </w:pPr>
          </w:p>
          <w:p w14:paraId="24C5E2A7" w14:textId="77777777" w:rsidR="00275E86" w:rsidRDefault="00275E86" w:rsidP="00275E86">
            <w:pPr>
              <w:spacing w:after="0" w:line="240" w:lineRule="auto"/>
              <w:jc w:val="center"/>
              <w:rPr>
                <w:rFonts w:ascii="Times New Roman" w:eastAsia="Times New Roman" w:hAnsi="Times New Roman" w:cs="Times New Roman"/>
                <w:b/>
                <w:sz w:val="24"/>
                <w:szCs w:val="24"/>
                <w:lang w:val="uk-UA" w:eastAsia="ru-RU"/>
              </w:rPr>
            </w:pPr>
          </w:p>
          <w:p w14:paraId="2A8C53B9" w14:textId="2D1C6A0A" w:rsidR="00275E86" w:rsidRDefault="00275E86" w:rsidP="00275E86">
            <w:pPr>
              <w:spacing w:after="0" w:line="240" w:lineRule="auto"/>
              <w:jc w:val="center"/>
              <w:rPr>
                <w:rFonts w:ascii="Times New Roman" w:eastAsia="Times New Roman" w:hAnsi="Times New Roman" w:cs="Times New Roman"/>
                <w:b/>
                <w:sz w:val="24"/>
                <w:szCs w:val="24"/>
                <w:lang w:val="uk-UA" w:eastAsia="ru-RU"/>
              </w:rPr>
            </w:pPr>
          </w:p>
          <w:p w14:paraId="361CBEB3" w14:textId="77777777" w:rsidR="00456FE2" w:rsidRDefault="00456FE2" w:rsidP="00275E86">
            <w:pPr>
              <w:spacing w:after="0" w:line="240" w:lineRule="auto"/>
              <w:jc w:val="center"/>
              <w:rPr>
                <w:rFonts w:ascii="Times New Roman" w:eastAsia="Times New Roman" w:hAnsi="Times New Roman" w:cs="Times New Roman"/>
                <w:b/>
                <w:sz w:val="24"/>
                <w:szCs w:val="24"/>
                <w:lang w:val="uk-UA" w:eastAsia="ru-RU"/>
              </w:rPr>
            </w:pPr>
          </w:p>
          <w:p w14:paraId="0073AC8C" w14:textId="5694EE71" w:rsidR="00275E86" w:rsidRPr="00275E86" w:rsidRDefault="00275E86" w:rsidP="00275E86">
            <w:pPr>
              <w:spacing w:after="0" w:line="240" w:lineRule="auto"/>
              <w:jc w:val="center"/>
              <w:rPr>
                <w:rFonts w:ascii="Times New Roman" w:eastAsia="Times New Roman" w:hAnsi="Times New Roman" w:cs="Times New Roman"/>
                <w:b/>
                <w:sz w:val="24"/>
                <w:szCs w:val="24"/>
                <w:lang w:val="uk-UA" w:eastAsia="ru-RU"/>
              </w:rPr>
            </w:pPr>
            <w:r w:rsidRPr="00275E86">
              <w:rPr>
                <w:rFonts w:ascii="Times New Roman" w:eastAsia="Times New Roman" w:hAnsi="Times New Roman" w:cs="Times New Roman"/>
                <w:b/>
                <w:sz w:val="24"/>
                <w:szCs w:val="24"/>
                <w:lang w:val="uk-UA" w:eastAsia="ru-RU"/>
              </w:rPr>
              <w:lastRenderedPageBreak/>
              <w:t>Пояснювальна записка до проекту рішення:</w:t>
            </w:r>
          </w:p>
          <w:p w14:paraId="70AF1B32" w14:textId="3D137368" w:rsidR="00275E86" w:rsidRPr="00275E86" w:rsidRDefault="00275E86" w:rsidP="00275E86">
            <w:pPr>
              <w:spacing w:after="0" w:line="240" w:lineRule="auto"/>
              <w:jc w:val="center"/>
              <w:rPr>
                <w:rFonts w:ascii="Times New Roman" w:eastAsia="Times New Roman" w:hAnsi="Times New Roman" w:cs="Times New Roman"/>
                <w:b/>
                <w:sz w:val="24"/>
                <w:szCs w:val="24"/>
                <w:lang w:val="uk-UA" w:eastAsia="ru-RU"/>
              </w:rPr>
            </w:pPr>
            <w:r w:rsidRPr="00275E86">
              <w:rPr>
                <w:rFonts w:ascii="Times New Roman" w:eastAsia="Times New Roman" w:hAnsi="Times New Roman" w:cs="Times New Roman"/>
                <w:b/>
                <w:sz w:val="24"/>
                <w:szCs w:val="24"/>
                <w:lang w:val="uk-UA" w:eastAsia="ru-RU"/>
              </w:rPr>
              <w:t xml:space="preserve">«Про проект рішення міської ради «Про внесення змін до рішення міської ради від 09.12.2021 №15-5 «Про затвердження Програми сприяння залученню інвестицій та розвитку підприємництва у </w:t>
            </w:r>
            <w:proofErr w:type="spellStart"/>
            <w:r w:rsidRPr="00275E86">
              <w:rPr>
                <w:rFonts w:ascii="Times New Roman" w:eastAsia="Times New Roman" w:hAnsi="Times New Roman" w:cs="Times New Roman"/>
                <w:b/>
                <w:sz w:val="24"/>
                <w:szCs w:val="24"/>
                <w:lang w:val="uk-UA" w:eastAsia="ru-RU"/>
              </w:rPr>
              <w:t>м.Черкаси</w:t>
            </w:r>
            <w:proofErr w:type="spellEnd"/>
            <w:r w:rsidRPr="00275E86">
              <w:rPr>
                <w:rFonts w:ascii="Times New Roman" w:eastAsia="Times New Roman" w:hAnsi="Times New Roman" w:cs="Times New Roman"/>
                <w:b/>
                <w:sz w:val="24"/>
                <w:szCs w:val="24"/>
                <w:lang w:val="uk-UA" w:eastAsia="ru-RU"/>
              </w:rPr>
              <w:t xml:space="preserve"> на 2022-2026 роки»</w:t>
            </w:r>
          </w:p>
          <w:p w14:paraId="08B3510B" w14:textId="77777777" w:rsidR="00275E86" w:rsidRPr="00275E86" w:rsidRDefault="00275E86" w:rsidP="00275E86">
            <w:pPr>
              <w:spacing w:after="0" w:line="240" w:lineRule="auto"/>
              <w:jc w:val="both"/>
              <w:rPr>
                <w:rFonts w:ascii="Times New Roman" w:eastAsia="Times New Roman" w:hAnsi="Times New Roman" w:cs="Times New Roman"/>
                <w:b/>
                <w:sz w:val="24"/>
                <w:szCs w:val="24"/>
                <w:lang w:val="uk-UA" w:eastAsia="ru-RU"/>
              </w:rPr>
            </w:pPr>
          </w:p>
          <w:p w14:paraId="6238C605" w14:textId="2F639981" w:rsidR="00275E86" w:rsidRPr="00275E86" w:rsidRDefault="00275E86" w:rsidP="00275E86">
            <w:pPr>
              <w:spacing w:after="0"/>
              <w:ind w:firstLine="426"/>
              <w:jc w:val="both"/>
              <w:rPr>
                <w:rFonts w:ascii="Times New Roman" w:eastAsia="Times New Roman" w:hAnsi="Times New Roman" w:cs="Times New Roman"/>
                <w:noProof/>
                <w:sz w:val="26"/>
                <w:szCs w:val="26"/>
                <w:lang w:val="uk-UA" w:eastAsia="ru-RU"/>
              </w:rPr>
            </w:pPr>
            <w:r w:rsidRPr="00275E86">
              <w:rPr>
                <w:rFonts w:ascii="Times New Roman" w:eastAsia="Times New Roman" w:hAnsi="Times New Roman" w:cs="Times New Roman"/>
                <w:noProof/>
                <w:sz w:val="26"/>
                <w:szCs w:val="26"/>
                <w:lang w:val="uk-UA" w:eastAsia="ru-RU"/>
              </w:rPr>
              <w:t>В звязку з продовженням військового стану в Україні, з метою запобігання виникненню надзвичайних ситуацій, пов’язаних з кризовими ситуаціями в енергетиці країни та прогнози щодо можливих обмежень енергопостачання, з урахуванням потреби невідкладн</w:t>
            </w:r>
            <w:r w:rsidR="00B76B48">
              <w:rPr>
                <w:rFonts w:ascii="Times New Roman" w:eastAsia="Times New Roman" w:hAnsi="Times New Roman" w:cs="Times New Roman"/>
                <w:noProof/>
                <w:sz w:val="26"/>
                <w:szCs w:val="26"/>
                <w:lang w:val="uk-UA" w:eastAsia="ru-RU"/>
              </w:rPr>
              <w:t>ої</w:t>
            </w:r>
            <w:r w:rsidRPr="00275E86">
              <w:rPr>
                <w:rFonts w:ascii="Times New Roman" w:eastAsia="Times New Roman" w:hAnsi="Times New Roman" w:cs="Times New Roman"/>
                <w:noProof/>
                <w:sz w:val="26"/>
                <w:szCs w:val="26"/>
                <w:lang w:val="uk-UA" w:eastAsia="ru-RU"/>
              </w:rPr>
              <w:t xml:space="preserve"> ліквідації наслідків, спричинених збройною агресією російської федерації проти України, на території міста та з метою якнайшвидшого відновлення діяльності суб’єктів підприємницької діяльності, майно яких постраждало внаслідок терористичних актів та диверсій під час воєнного стану, проєктом пропонується передбачити прогнознозні обсяги фінансування на 2025 та 2026 роки на виконання заходів з:</w:t>
            </w:r>
          </w:p>
          <w:p w14:paraId="3711A268" w14:textId="77777777" w:rsidR="00275E86" w:rsidRPr="00275E86" w:rsidRDefault="00275E86" w:rsidP="00275E86">
            <w:pPr>
              <w:numPr>
                <w:ilvl w:val="0"/>
                <w:numId w:val="7"/>
              </w:numPr>
              <w:spacing w:after="0" w:line="240" w:lineRule="auto"/>
              <w:ind w:left="0" w:firstLine="426"/>
              <w:contextualSpacing/>
              <w:jc w:val="both"/>
              <w:rPr>
                <w:rFonts w:ascii="Times New Roman" w:eastAsia="Calibri" w:hAnsi="Times New Roman" w:cs="Times New Roman"/>
                <w:noProof/>
                <w:sz w:val="26"/>
                <w:szCs w:val="26"/>
                <w:lang w:val="uk-UA"/>
              </w:rPr>
            </w:pPr>
            <w:r w:rsidRPr="00275E86">
              <w:rPr>
                <w:rFonts w:ascii="Times New Roman" w:eastAsia="Calibri" w:hAnsi="Times New Roman" w:cs="Times New Roman"/>
                <w:noProof/>
                <w:sz w:val="26"/>
                <w:szCs w:val="26"/>
                <w:lang w:val="uk-UA"/>
              </w:rPr>
              <w:t>часткового відшкодування витрат суб’єктів підприємницької діяльності на придбання приладів та обладнання з енергозбереження та енергозабезпечення;</w:t>
            </w:r>
          </w:p>
          <w:p w14:paraId="3A903B89" w14:textId="77777777" w:rsidR="00275E86" w:rsidRPr="00275E86" w:rsidRDefault="00275E86" w:rsidP="00275E86">
            <w:pPr>
              <w:numPr>
                <w:ilvl w:val="0"/>
                <w:numId w:val="7"/>
              </w:numPr>
              <w:spacing w:after="0" w:line="240" w:lineRule="auto"/>
              <w:ind w:left="0" w:firstLine="426"/>
              <w:contextualSpacing/>
              <w:jc w:val="both"/>
              <w:rPr>
                <w:rFonts w:ascii="Times New Roman" w:eastAsia="Calibri" w:hAnsi="Times New Roman" w:cs="Times New Roman"/>
                <w:noProof/>
                <w:sz w:val="26"/>
                <w:szCs w:val="26"/>
                <w:lang w:val="uk-UA"/>
              </w:rPr>
            </w:pPr>
            <w:r w:rsidRPr="00275E86">
              <w:rPr>
                <w:rFonts w:ascii="Times New Roman" w:eastAsia="Calibri" w:hAnsi="Times New Roman" w:cs="Times New Roman"/>
                <w:noProof/>
                <w:sz w:val="26"/>
                <w:szCs w:val="26"/>
                <w:lang w:val="uk-UA"/>
              </w:rPr>
              <w:t>безповоротна фінансова допомога суб’єктам підприємницької діяльності, що  постраждали внаслідок збройної агресії,</w:t>
            </w:r>
          </w:p>
          <w:p w14:paraId="4A48C2BF" w14:textId="77777777" w:rsidR="00275E86" w:rsidRPr="00275E86" w:rsidRDefault="00275E86" w:rsidP="00275E86">
            <w:pPr>
              <w:spacing w:after="0"/>
              <w:ind w:left="567"/>
              <w:contextualSpacing/>
              <w:jc w:val="both"/>
              <w:rPr>
                <w:rFonts w:ascii="Times New Roman" w:eastAsia="Calibri" w:hAnsi="Times New Roman" w:cs="Times New Roman"/>
                <w:noProof/>
                <w:sz w:val="26"/>
                <w:szCs w:val="26"/>
                <w:lang w:val="uk-UA"/>
              </w:rPr>
            </w:pPr>
            <w:r w:rsidRPr="00275E86">
              <w:rPr>
                <w:rFonts w:ascii="Times New Roman" w:eastAsia="Calibri" w:hAnsi="Times New Roman" w:cs="Times New Roman"/>
                <w:noProof/>
                <w:sz w:val="26"/>
                <w:szCs w:val="26"/>
                <w:lang w:val="uk-UA"/>
              </w:rPr>
              <w:t>а саме: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08"/>
              <w:gridCol w:w="1135"/>
              <w:gridCol w:w="1130"/>
              <w:gridCol w:w="1135"/>
              <w:gridCol w:w="1135"/>
              <w:gridCol w:w="1130"/>
            </w:tblGrid>
            <w:tr w:rsidR="00275E86" w:rsidRPr="00275E86" w14:paraId="6A84FD95" w14:textId="77777777" w:rsidTr="0043246B">
              <w:trPr>
                <w:trHeight w:val="240"/>
              </w:trPr>
              <w:tc>
                <w:tcPr>
                  <w:tcW w:w="9634" w:type="dxa"/>
                  <w:gridSpan w:val="7"/>
                  <w:tcBorders>
                    <w:right w:val="single" w:sz="4" w:space="0" w:color="auto"/>
                  </w:tcBorders>
                </w:tcPr>
                <w:p w14:paraId="6463FA44" w14:textId="77777777" w:rsidR="00275E86" w:rsidRPr="00275E86" w:rsidRDefault="00275E86" w:rsidP="00275E86">
                  <w:pPr>
                    <w:spacing w:after="0"/>
                    <w:jc w:val="center"/>
                    <w:rPr>
                      <w:rFonts w:ascii="Times New Roman" w:hAnsi="Times New Roman" w:cs="Times New Roman"/>
                      <w:b/>
                      <w:bCs/>
                      <w:color w:val="000000"/>
                      <w:lang w:eastAsia="uk-UA"/>
                    </w:rPr>
                  </w:pPr>
                  <w:proofErr w:type="spellStart"/>
                  <w:r w:rsidRPr="00275E86">
                    <w:rPr>
                      <w:rFonts w:ascii="Times New Roman" w:hAnsi="Times New Roman" w:cs="Times New Roman"/>
                      <w:b/>
                      <w:bCs/>
                      <w:color w:val="000000"/>
                      <w:lang w:eastAsia="uk-UA"/>
                    </w:rPr>
                    <w:t>Поточна</w:t>
                  </w:r>
                  <w:proofErr w:type="spellEnd"/>
                  <w:r w:rsidRPr="00275E86">
                    <w:rPr>
                      <w:rFonts w:ascii="Times New Roman" w:hAnsi="Times New Roman" w:cs="Times New Roman"/>
                      <w:b/>
                      <w:bCs/>
                      <w:color w:val="000000"/>
                      <w:lang w:eastAsia="uk-UA"/>
                    </w:rPr>
                    <w:t xml:space="preserve"> </w:t>
                  </w:r>
                  <w:proofErr w:type="spellStart"/>
                  <w:r w:rsidRPr="00275E86">
                    <w:rPr>
                      <w:rFonts w:ascii="Times New Roman" w:hAnsi="Times New Roman" w:cs="Times New Roman"/>
                      <w:b/>
                      <w:bCs/>
                      <w:color w:val="000000"/>
                      <w:lang w:eastAsia="uk-UA"/>
                    </w:rPr>
                    <w:t>редакція</w:t>
                  </w:r>
                  <w:proofErr w:type="spellEnd"/>
                </w:p>
              </w:tc>
            </w:tr>
            <w:tr w:rsidR="00275E86" w:rsidRPr="00275E86" w14:paraId="557B4AE8" w14:textId="77777777" w:rsidTr="0043246B">
              <w:trPr>
                <w:trHeight w:val="240"/>
              </w:trPr>
              <w:tc>
                <w:tcPr>
                  <w:tcW w:w="561" w:type="dxa"/>
                  <w:vMerge w:val="restart"/>
                </w:tcPr>
                <w:p w14:paraId="0B013924" w14:textId="77777777" w:rsidR="00275E86" w:rsidRPr="00275E86" w:rsidRDefault="00275E86" w:rsidP="00275E86">
                  <w:pPr>
                    <w:spacing w:after="0"/>
                    <w:jc w:val="center"/>
                    <w:rPr>
                      <w:rFonts w:ascii="Times New Roman" w:hAnsi="Times New Roman" w:cs="Times New Roman"/>
                      <w:sz w:val="18"/>
                      <w:szCs w:val="18"/>
                    </w:rPr>
                  </w:pPr>
                  <w:r w:rsidRPr="00275E86">
                    <w:rPr>
                      <w:rFonts w:ascii="Times New Roman" w:hAnsi="Times New Roman" w:cs="Times New Roman"/>
                      <w:sz w:val="18"/>
                      <w:szCs w:val="18"/>
                    </w:rPr>
                    <w:t>№ з/п</w:t>
                  </w:r>
                </w:p>
              </w:tc>
              <w:tc>
                <w:tcPr>
                  <w:tcW w:w="3408" w:type="dxa"/>
                  <w:vMerge w:val="restart"/>
                  <w:tcBorders>
                    <w:right w:val="single" w:sz="4" w:space="0" w:color="auto"/>
                  </w:tcBorders>
                </w:tcPr>
                <w:p w14:paraId="48F9BECB" w14:textId="77777777" w:rsidR="00275E86" w:rsidRPr="00275E86" w:rsidRDefault="00275E86" w:rsidP="00275E86">
                  <w:pPr>
                    <w:spacing w:after="0"/>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Завдання</w:t>
                  </w:r>
                  <w:proofErr w:type="spellEnd"/>
                </w:p>
              </w:tc>
              <w:tc>
                <w:tcPr>
                  <w:tcW w:w="5665" w:type="dxa"/>
                  <w:gridSpan w:val="5"/>
                  <w:tcBorders>
                    <w:right w:val="single" w:sz="4" w:space="0" w:color="auto"/>
                  </w:tcBorders>
                </w:tcPr>
                <w:p w14:paraId="30194BBC" w14:textId="77777777" w:rsidR="00275E86" w:rsidRPr="00275E86" w:rsidRDefault="00275E86" w:rsidP="00275E86">
                  <w:pPr>
                    <w:spacing w:after="0"/>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Загальний</w:t>
                  </w:r>
                  <w:proofErr w:type="spellEnd"/>
                  <w:r w:rsidRPr="00275E86">
                    <w:rPr>
                      <w:rFonts w:ascii="Times New Roman" w:hAnsi="Times New Roman" w:cs="Times New Roman"/>
                      <w:color w:val="000000"/>
                      <w:sz w:val="18"/>
                      <w:szCs w:val="18"/>
                      <w:lang w:eastAsia="uk-UA"/>
                    </w:rPr>
                    <w:t xml:space="preserve"> фонд, </w:t>
                  </w:r>
                  <w:proofErr w:type="spellStart"/>
                  <w:r w:rsidRPr="00275E86">
                    <w:rPr>
                      <w:rFonts w:ascii="Times New Roman" w:hAnsi="Times New Roman" w:cs="Times New Roman"/>
                      <w:color w:val="000000"/>
                      <w:sz w:val="18"/>
                      <w:szCs w:val="18"/>
                      <w:lang w:eastAsia="uk-UA"/>
                    </w:rPr>
                    <w:t>тис.грн</w:t>
                  </w:r>
                  <w:proofErr w:type="spellEnd"/>
                  <w:r w:rsidRPr="00275E86">
                    <w:rPr>
                      <w:rFonts w:ascii="Times New Roman" w:hAnsi="Times New Roman" w:cs="Times New Roman"/>
                      <w:color w:val="000000"/>
                      <w:sz w:val="18"/>
                      <w:szCs w:val="18"/>
                      <w:lang w:eastAsia="uk-UA"/>
                    </w:rPr>
                    <w:t>.(</w:t>
                  </w:r>
                  <w:proofErr w:type="spellStart"/>
                  <w:r w:rsidRPr="00275E86">
                    <w:rPr>
                      <w:rFonts w:ascii="Times New Roman" w:hAnsi="Times New Roman" w:cs="Times New Roman"/>
                      <w:color w:val="000000"/>
                      <w:sz w:val="18"/>
                      <w:szCs w:val="18"/>
                      <w:lang w:eastAsia="uk-UA"/>
                    </w:rPr>
                    <w:t>прогнозні</w:t>
                  </w:r>
                  <w:proofErr w:type="spellEnd"/>
                  <w:r w:rsidRPr="00275E86">
                    <w:rPr>
                      <w:rFonts w:ascii="Times New Roman" w:hAnsi="Times New Roman" w:cs="Times New Roman"/>
                      <w:color w:val="000000"/>
                      <w:sz w:val="18"/>
                      <w:szCs w:val="18"/>
                      <w:lang w:eastAsia="uk-UA"/>
                    </w:rPr>
                    <w:t xml:space="preserve"> </w:t>
                  </w:r>
                  <w:proofErr w:type="spellStart"/>
                  <w:r w:rsidRPr="00275E86">
                    <w:rPr>
                      <w:rFonts w:ascii="Times New Roman" w:hAnsi="Times New Roman" w:cs="Times New Roman"/>
                      <w:color w:val="000000"/>
                      <w:sz w:val="18"/>
                      <w:szCs w:val="18"/>
                      <w:lang w:eastAsia="uk-UA"/>
                    </w:rPr>
                    <w:t>обсяги</w:t>
                  </w:r>
                  <w:proofErr w:type="spellEnd"/>
                  <w:r w:rsidRPr="00275E86">
                    <w:rPr>
                      <w:rFonts w:ascii="Times New Roman" w:hAnsi="Times New Roman" w:cs="Times New Roman"/>
                      <w:color w:val="000000"/>
                      <w:sz w:val="18"/>
                      <w:szCs w:val="18"/>
                      <w:lang w:eastAsia="uk-UA"/>
                    </w:rPr>
                    <w:t>)</w:t>
                  </w:r>
                </w:p>
              </w:tc>
            </w:tr>
            <w:tr w:rsidR="00275E86" w:rsidRPr="00275E86" w14:paraId="52AE75FA" w14:textId="77777777" w:rsidTr="0043246B">
              <w:trPr>
                <w:trHeight w:val="189"/>
              </w:trPr>
              <w:tc>
                <w:tcPr>
                  <w:tcW w:w="561" w:type="dxa"/>
                  <w:vMerge/>
                </w:tcPr>
                <w:p w14:paraId="75F5776D" w14:textId="77777777" w:rsidR="00275E86" w:rsidRPr="00275E86" w:rsidRDefault="00275E86" w:rsidP="00275E86">
                  <w:pPr>
                    <w:spacing w:after="0"/>
                    <w:jc w:val="center"/>
                    <w:rPr>
                      <w:rFonts w:ascii="Times New Roman" w:hAnsi="Times New Roman" w:cs="Times New Roman"/>
                      <w:sz w:val="18"/>
                      <w:szCs w:val="18"/>
                    </w:rPr>
                  </w:pPr>
                </w:p>
              </w:tc>
              <w:tc>
                <w:tcPr>
                  <w:tcW w:w="3408" w:type="dxa"/>
                  <w:vMerge/>
                  <w:tcBorders>
                    <w:right w:val="single" w:sz="4" w:space="0" w:color="auto"/>
                  </w:tcBorders>
                </w:tcPr>
                <w:p w14:paraId="64F385EF"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5" w:type="dxa"/>
                  <w:tcBorders>
                    <w:right w:val="single" w:sz="4" w:space="0" w:color="auto"/>
                  </w:tcBorders>
                  <w:vAlign w:val="center"/>
                </w:tcPr>
                <w:p w14:paraId="6D660D0B"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7F0F5C6C"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2023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0B599E23"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2024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081464C8"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116B0BC0" w14:textId="77777777" w:rsidR="00275E86" w:rsidRPr="00275E86" w:rsidRDefault="00275E86" w:rsidP="00275E86">
                  <w:pPr>
                    <w:spacing w:after="0"/>
                    <w:ind w:left="-112"/>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2026 </w:t>
                  </w:r>
                  <w:proofErr w:type="spellStart"/>
                  <w:r w:rsidRPr="00275E86">
                    <w:rPr>
                      <w:rFonts w:ascii="Times New Roman" w:hAnsi="Times New Roman" w:cs="Times New Roman"/>
                      <w:color w:val="000000"/>
                      <w:sz w:val="18"/>
                      <w:szCs w:val="18"/>
                      <w:lang w:eastAsia="uk-UA"/>
                    </w:rPr>
                    <w:t>рік</w:t>
                  </w:r>
                  <w:proofErr w:type="spellEnd"/>
                </w:p>
              </w:tc>
            </w:tr>
            <w:tr w:rsidR="00275E86" w:rsidRPr="00275E86" w14:paraId="27C0F194" w14:textId="77777777" w:rsidTr="0043246B">
              <w:trPr>
                <w:trHeight w:val="557"/>
              </w:trPr>
              <w:tc>
                <w:tcPr>
                  <w:tcW w:w="561" w:type="dxa"/>
                </w:tcPr>
                <w:p w14:paraId="09F0DEA0"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78995BB1"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color w:val="000000"/>
                      <w:sz w:val="18"/>
                      <w:szCs w:val="18"/>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2E5F7EA7"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08A8F22"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1000,0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EA1C33F"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1000,0</w:t>
                  </w:r>
                </w:p>
              </w:tc>
              <w:tc>
                <w:tcPr>
                  <w:tcW w:w="1135" w:type="dxa"/>
                  <w:tcBorders>
                    <w:top w:val="nil"/>
                    <w:left w:val="nil"/>
                    <w:bottom w:val="single" w:sz="4" w:space="0" w:color="auto"/>
                    <w:right w:val="single" w:sz="4" w:space="0" w:color="auto"/>
                  </w:tcBorders>
                  <w:vAlign w:val="center"/>
                </w:tcPr>
                <w:p w14:paraId="1ECC350F" w14:textId="77777777" w:rsidR="00275E86" w:rsidRPr="00275E86" w:rsidRDefault="00275E86" w:rsidP="00275E86">
                  <w:pPr>
                    <w:spacing w:after="0"/>
                    <w:ind w:left="33"/>
                    <w:jc w:val="center"/>
                    <w:rPr>
                      <w:rFonts w:ascii="Times New Roman" w:hAnsi="Times New Roman" w:cs="Times New Roman"/>
                      <w:color w:val="000000"/>
                      <w:lang w:eastAsia="uk-UA"/>
                    </w:rPr>
                  </w:pPr>
                </w:p>
              </w:tc>
              <w:tc>
                <w:tcPr>
                  <w:tcW w:w="1130" w:type="dxa"/>
                  <w:tcBorders>
                    <w:top w:val="nil"/>
                    <w:left w:val="nil"/>
                    <w:bottom w:val="single" w:sz="4" w:space="0" w:color="auto"/>
                    <w:right w:val="single" w:sz="4" w:space="0" w:color="auto"/>
                  </w:tcBorders>
                  <w:vAlign w:val="center"/>
                </w:tcPr>
                <w:p w14:paraId="1B1C4CF4" w14:textId="77777777" w:rsidR="00275E86" w:rsidRPr="00275E86" w:rsidRDefault="00275E86" w:rsidP="00275E86">
                  <w:pPr>
                    <w:spacing w:after="0"/>
                    <w:ind w:left="33"/>
                    <w:jc w:val="center"/>
                    <w:rPr>
                      <w:rFonts w:ascii="Times New Roman" w:hAnsi="Times New Roman" w:cs="Times New Roman"/>
                      <w:color w:val="000000"/>
                      <w:lang w:eastAsia="uk-UA"/>
                    </w:rPr>
                  </w:pPr>
                </w:p>
              </w:tc>
            </w:tr>
            <w:tr w:rsidR="00275E86" w:rsidRPr="00275E86" w14:paraId="646C2E2F" w14:textId="77777777" w:rsidTr="0043246B">
              <w:trPr>
                <w:trHeight w:val="557"/>
              </w:trPr>
              <w:tc>
                <w:tcPr>
                  <w:tcW w:w="561" w:type="dxa"/>
                </w:tcPr>
                <w:p w14:paraId="30007270"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1C330AF5"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color w:val="000000"/>
                      <w:sz w:val="18"/>
                      <w:szCs w:val="18"/>
                      <w:lang w:val="uk-UA" w:eastAsia="uk-UA"/>
                    </w:rPr>
                    <w:t>Безповоротна фінансова допомога суб’єктам підприємницької діяльності, що  постраждали внаслідок збройної агресії</w:t>
                  </w:r>
                </w:p>
              </w:tc>
              <w:tc>
                <w:tcPr>
                  <w:tcW w:w="1135" w:type="dxa"/>
                  <w:tcBorders>
                    <w:top w:val="single" w:sz="4" w:space="0" w:color="auto"/>
                    <w:left w:val="nil"/>
                    <w:bottom w:val="single" w:sz="4" w:space="0" w:color="auto"/>
                    <w:right w:val="single" w:sz="4" w:space="0" w:color="auto"/>
                  </w:tcBorders>
                  <w:shd w:val="clear" w:color="auto" w:fill="auto"/>
                  <w:vAlign w:val="center"/>
                </w:tcPr>
                <w:p w14:paraId="6D380B6E"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A1B5E2B"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5000,0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6F85DFB"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10000,0</w:t>
                  </w:r>
                </w:p>
              </w:tc>
              <w:tc>
                <w:tcPr>
                  <w:tcW w:w="1135" w:type="dxa"/>
                  <w:tcBorders>
                    <w:top w:val="nil"/>
                    <w:left w:val="nil"/>
                    <w:bottom w:val="single" w:sz="4" w:space="0" w:color="auto"/>
                    <w:right w:val="single" w:sz="4" w:space="0" w:color="auto"/>
                  </w:tcBorders>
                  <w:vAlign w:val="center"/>
                </w:tcPr>
                <w:p w14:paraId="213A2F2A" w14:textId="77777777" w:rsidR="00275E86" w:rsidRPr="00275E86" w:rsidRDefault="00275E86" w:rsidP="00275E86">
                  <w:pPr>
                    <w:spacing w:after="0"/>
                    <w:ind w:left="33"/>
                    <w:jc w:val="center"/>
                    <w:rPr>
                      <w:rFonts w:ascii="Times New Roman" w:hAnsi="Times New Roman" w:cs="Times New Roman"/>
                      <w:color w:val="000000"/>
                      <w:lang w:eastAsia="uk-UA"/>
                    </w:rPr>
                  </w:pPr>
                </w:p>
              </w:tc>
              <w:tc>
                <w:tcPr>
                  <w:tcW w:w="1130" w:type="dxa"/>
                  <w:tcBorders>
                    <w:top w:val="nil"/>
                    <w:left w:val="nil"/>
                    <w:bottom w:val="single" w:sz="4" w:space="0" w:color="auto"/>
                    <w:right w:val="single" w:sz="4" w:space="0" w:color="auto"/>
                  </w:tcBorders>
                  <w:vAlign w:val="center"/>
                </w:tcPr>
                <w:p w14:paraId="503034F3" w14:textId="77777777" w:rsidR="00275E86" w:rsidRPr="00275E86" w:rsidRDefault="00275E86" w:rsidP="00275E86">
                  <w:pPr>
                    <w:spacing w:after="0"/>
                    <w:ind w:left="33"/>
                    <w:jc w:val="center"/>
                    <w:rPr>
                      <w:rFonts w:ascii="Times New Roman" w:hAnsi="Times New Roman" w:cs="Times New Roman"/>
                      <w:color w:val="000000"/>
                      <w:lang w:eastAsia="uk-UA"/>
                    </w:rPr>
                  </w:pPr>
                </w:p>
              </w:tc>
            </w:tr>
            <w:tr w:rsidR="00275E86" w:rsidRPr="00275E86" w14:paraId="1C694628" w14:textId="77777777" w:rsidTr="0043246B">
              <w:trPr>
                <w:trHeight w:val="305"/>
              </w:trPr>
              <w:tc>
                <w:tcPr>
                  <w:tcW w:w="561" w:type="dxa"/>
                </w:tcPr>
                <w:p w14:paraId="2534AE19" w14:textId="77777777" w:rsidR="00275E86" w:rsidRPr="00275E86" w:rsidRDefault="00275E86" w:rsidP="00275E86">
                  <w:pPr>
                    <w:spacing w:after="0"/>
                    <w:jc w:val="center"/>
                    <w:rPr>
                      <w:rFonts w:ascii="Times New Roman" w:hAnsi="Times New Roman" w:cs="Times New Roman"/>
                    </w:rPr>
                  </w:pPr>
                  <w:bookmarkStart w:id="1" w:name="_Hlk178843970"/>
                </w:p>
              </w:tc>
              <w:tc>
                <w:tcPr>
                  <w:tcW w:w="3408" w:type="dxa"/>
                  <w:tcBorders>
                    <w:top w:val="nil"/>
                    <w:left w:val="nil"/>
                    <w:bottom w:val="single" w:sz="4" w:space="0" w:color="auto"/>
                    <w:right w:val="single" w:sz="4" w:space="0" w:color="auto"/>
                  </w:tcBorders>
                  <w:shd w:val="clear" w:color="auto" w:fill="auto"/>
                </w:tcPr>
                <w:p w14:paraId="7107B392" w14:textId="77777777" w:rsidR="00275E86" w:rsidRPr="00275E86" w:rsidRDefault="00275E86" w:rsidP="00275E86">
                  <w:pPr>
                    <w:spacing w:after="0"/>
                    <w:jc w:val="both"/>
                    <w:rPr>
                      <w:rFonts w:ascii="Times New Roman" w:hAnsi="Times New Roman" w:cs="Times New Roman"/>
                    </w:rPr>
                  </w:pPr>
                </w:p>
              </w:tc>
              <w:tc>
                <w:tcPr>
                  <w:tcW w:w="5665" w:type="dxa"/>
                  <w:gridSpan w:val="5"/>
                  <w:tcBorders>
                    <w:top w:val="nil"/>
                    <w:left w:val="nil"/>
                    <w:bottom w:val="single" w:sz="4" w:space="0" w:color="auto"/>
                    <w:right w:val="single" w:sz="4" w:space="0" w:color="auto"/>
                  </w:tcBorders>
                  <w:shd w:val="clear" w:color="auto" w:fill="auto"/>
                  <w:vAlign w:val="center"/>
                </w:tcPr>
                <w:p w14:paraId="4F80D49C"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Спеціальний</w:t>
                  </w:r>
                  <w:proofErr w:type="spellEnd"/>
                  <w:r w:rsidRPr="00275E86">
                    <w:rPr>
                      <w:rFonts w:ascii="Times New Roman" w:hAnsi="Times New Roman" w:cs="Times New Roman"/>
                      <w:color w:val="000000"/>
                      <w:sz w:val="18"/>
                      <w:szCs w:val="18"/>
                      <w:lang w:eastAsia="uk-UA"/>
                    </w:rPr>
                    <w:t xml:space="preserve"> фонд, </w:t>
                  </w:r>
                  <w:proofErr w:type="spellStart"/>
                  <w:r w:rsidRPr="00275E86">
                    <w:rPr>
                      <w:rFonts w:ascii="Times New Roman" w:hAnsi="Times New Roman" w:cs="Times New Roman"/>
                      <w:color w:val="000000"/>
                      <w:sz w:val="18"/>
                      <w:szCs w:val="18"/>
                      <w:lang w:eastAsia="uk-UA"/>
                    </w:rPr>
                    <w:t>тис.грн</w:t>
                  </w:r>
                  <w:proofErr w:type="spellEnd"/>
                  <w:r w:rsidRPr="00275E86">
                    <w:rPr>
                      <w:rFonts w:ascii="Times New Roman" w:hAnsi="Times New Roman" w:cs="Times New Roman"/>
                      <w:color w:val="000000"/>
                      <w:sz w:val="18"/>
                      <w:szCs w:val="18"/>
                      <w:lang w:eastAsia="uk-UA"/>
                    </w:rPr>
                    <w:t>.</w:t>
                  </w:r>
                  <w:r w:rsidRPr="00275E86">
                    <w:rPr>
                      <w:rFonts w:ascii="Times New Roman" w:hAnsi="Times New Roman" w:cs="Times New Roman"/>
                      <w:color w:val="000000"/>
                      <w:sz w:val="18"/>
                      <w:szCs w:val="18"/>
                      <w:lang w:val="uk-UA" w:eastAsia="uk-UA"/>
                    </w:rPr>
                    <w:t xml:space="preserve"> </w:t>
                  </w:r>
                  <w:r w:rsidRPr="00275E86">
                    <w:rPr>
                      <w:rFonts w:ascii="Times New Roman" w:hAnsi="Times New Roman" w:cs="Times New Roman"/>
                      <w:color w:val="000000"/>
                      <w:sz w:val="18"/>
                      <w:szCs w:val="18"/>
                      <w:lang w:eastAsia="uk-UA"/>
                    </w:rPr>
                    <w:t>(</w:t>
                  </w:r>
                  <w:proofErr w:type="spellStart"/>
                  <w:r w:rsidRPr="00275E86">
                    <w:rPr>
                      <w:rFonts w:ascii="Times New Roman" w:hAnsi="Times New Roman" w:cs="Times New Roman"/>
                      <w:color w:val="000000"/>
                      <w:sz w:val="18"/>
                      <w:szCs w:val="18"/>
                      <w:lang w:eastAsia="uk-UA"/>
                    </w:rPr>
                    <w:t>прогнозний</w:t>
                  </w:r>
                  <w:proofErr w:type="spellEnd"/>
                  <w:r w:rsidRPr="00275E86">
                    <w:rPr>
                      <w:rFonts w:ascii="Times New Roman" w:hAnsi="Times New Roman" w:cs="Times New Roman"/>
                      <w:color w:val="000000"/>
                      <w:sz w:val="18"/>
                      <w:szCs w:val="18"/>
                      <w:lang w:eastAsia="uk-UA"/>
                    </w:rPr>
                    <w:t xml:space="preserve"> </w:t>
                  </w:r>
                  <w:proofErr w:type="spellStart"/>
                  <w:r w:rsidRPr="00275E86">
                    <w:rPr>
                      <w:rFonts w:ascii="Times New Roman" w:hAnsi="Times New Roman" w:cs="Times New Roman"/>
                      <w:color w:val="000000"/>
                      <w:sz w:val="18"/>
                      <w:szCs w:val="18"/>
                      <w:lang w:eastAsia="uk-UA"/>
                    </w:rPr>
                    <w:t>обсяг</w:t>
                  </w:r>
                  <w:proofErr w:type="spellEnd"/>
                  <w:r w:rsidRPr="00275E86">
                    <w:rPr>
                      <w:rFonts w:ascii="Times New Roman" w:hAnsi="Times New Roman" w:cs="Times New Roman"/>
                      <w:color w:val="000000"/>
                      <w:sz w:val="18"/>
                      <w:szCs w:val="18"/>
                      <w:lang w:eastAsia="uk-UA"/>
                    </w:rPr>
                    <w:t>)</w:t>
                  </w:r>
                </w:p>
              </w:tc>
            </w:tr>
            <w:tr w:rsidR="00275E86" w:rsidRPr="00275E86" w14:paraId="73C9DAED" w14:textId="77777777" w:rsidTr="0043246B">
              <w:trPr>
                <w:trHeight w:val="267"/>
              </w:trPr>
              <w:tc>
                <w:tcPr>
                  <w:tcW w:w="561" w:type="dxa"/>
                </w:tcPr>
                <w:p w14:paraId="0DB52C13" w14:textId="77777777" w:rsidR="00275E86" w:rsidRPr="00275E86" w:rsidRDefault="00275E86" w:rsidP="00275E86">
                  <w:pPr>
                    <w:spacing w:after="0"/>
                    <w:jc w:val="center"/>
                    <w:rPr>
                      <w:rFonts w:ascii="Times New Roman" w:hAnsi="Times New Roman" w:cs="Times New Roman"/>
                    </w:rPr>
                  </w:pPr>
                </w:p>
              </w:tc>
              <w:tc>
                <w:tcPr>
                  <w:tcW w:w="3408" w:type="dxa"/>
                  <w:tcBorders>
                    <w:top w:val="nil"/>
                    <w:left w:val="nil"/>
                    <w:bottom w:val="single" w:sz="4" w:space="0" w:color="auto"/>
                    <w:right w:val="single" w:sz="4" w:space="0" w:color="auto"/>
                  </w:tcBorders>
                  <w:shd w:val="clear" w:color="auto" w:fill="auto"/>
                </w:tcPr>
                <w:p w14:paraId="7A688993" w14:textId="77777777" w:rsidR="00275E86" w:rsidRPr="00275E86" w:rsidRDefault="00275E86" w:rsidP="00275E86">
                  <w:pPr>
                    <w:spacing w:after="0"/>
                    <w:jc w:val="both"/>
                    <w:rPr>
                      <w:rFonts w:ascii="Times New Roman" w:hAnsi="Times New Roman" w:cs="Times New Roman"/>
                    </w:rPr>
                  </w:pPr>
                </w:p>
              </w:tc>
              <w:tc>
                <w:tcPr>
                  <w:tcW w:w="1135" w:type="dxa"/>
                  <w:tcBorders>
                    <w:right w:val="single" w:sz="4" w:space="0" w:color="auto"/>
                  </w:tcBorders>
                  <w:vAlign w:val="center"/>
                </w:tcPr>
                <w:p w14:paraId="1772C0D8"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285CDC70"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2023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0D81707C"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2024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39C4F693"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543441B7"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2026 </w:t>
                  </w:r>
                  <w:proofErr w:type="spellStart"/>
                  <w:r w:rsidRPr="00275E86">
                    <w:rPr>
                      <w:rFonts w:ascii="Times New Roman" w:hAnsi="Times New Roman" w:cs="Times New Roman"/>
                      <w:color w:val="000000"/>
                      <w:sz w:val="18"/>
                      <w:szCs w:val="18"/>
                      <w:lang w:eastAsia="uk-UA"/>
                    </w:rPr>
                    <w:t>рік</w:t>
                  </w:r>
                  <w:proofErr w:type="spellEnd"/>
                </w:p>
              </w:tc>
            </w:tr>
            <w:tr w:rsidR="00275E86" w:rsidRPr="00275E86" w14:paraId="5AD9C1D1" w14:textId="77777777" w:rsidTr="0043246B">
              <w:trPr>
                <w:trHeight w:val="557"/>
              </w:trPr>
              <w:tc>
                <w:tcPr>
                  <w:tcW w:w="561" w:type="dxa"/>
                </w:tcPr>
                <w:p w14:paraId="21E0A0F3"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418B3EA7"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sz w:val="18"/>
                      <w:szCs w:val="18"/>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15EF653C"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C0B7D19"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9000,0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FCAFACD"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9000,0</w:t>
                  </w:r>
                </w:p>
              </w:tc>
              <w:tc>
                <w:tcPr>
                  <w:tcW w:w="1135" w:type="dxa"/>
                  <w:tcBorders>
                    <w:top w:val="single" w:sz="4" w:space="0" w:color="auto"/>
                    <w:left w:val="nil"/>
                    <w:bottom w:val="single" w:sz="4" w:space="0" w:color="auto"/>
                    <w:right w:val="single" w:sz="4" w:space="0" w:color="auto"/>
                  </w:tcBorders>
                  <w:vAlign w:val="center"/>
                </w:tcPr>
                <w:p w14:paraId="290478B2"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p>
              </w:tc>
              <w:tc>
                <w:tcPr>
                  <w:tcW w:w="1130" w:type="dxa"/>
                  <w:tcBorders>
                    <w:top w:val="single" w:sz="4" w:space="0" w:color="auto"/>
                    <w:left w:val="nil"/>
                    <w:bottom w:val="single" w:sz="4" w:space="0" w:color="auto"/>
                    <w:right w:val="single" w:sz="4" w:space="0" w:color="auto"/>
                  </w:tcBorders>
                  <w:vAlign w:val="center"/>
                </w:tcPr>
                <w:p w14:paraId="2B96FFA2"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p>
              </w:tc>
            </w:tr>
            <w:bookmarkEnd w:id="1"/>
            <w:tr w:rsidR="00275E86" w:rsidRPr="00275E86" w14:paraId="01BF80FE" w14:textId="77777777" w:rsidTr="0043246B">
              <w:trPr>
                <w:trHeight w:val="70"/>
              </w:trPr>
              <w:tc>
                <w:tcPr>
                  <w:tcW w:w="561" w:type="dxa"/>
                </w:tcPr>
                <w:p w14:paraId="6EED5234" w14:textId="77777777" w:rsidR="00275E86" w:rsidRPr="00275E86" w:rsidRDefault="00275E86" w:rsidP="00275E86">
                  <w:pPr>
                    <w:spacing w:after="0"/>
                    <w:jc w:val="center"/>
                    <w:rPr>
                      <w:rFonts w:ascii="Times New Roman" w:hAnsi="Times New Roman" w:cs="Times New Roman"/>
                    </w:rPr>
                  </w:pPr>
                </w:p>
              </w:tc>
              <w:tc>
                <w:tcPr>
                  <w:tcW w:w="9073" w:type="dxa"/>
                  <w:gridSpan w:val="6"/>
                  <w:tcBorders>
                    <w:top w:val="nil"/>
                    <w:left w:val="nil"/>
                    <w:bottom w:val="single" w:sz="4" w:space="0" w:color="auto"/>
                    <w:right w:val="single" w:sz="4" w:space="0" w:color="auto"/>
                  </w:tcBorders>
                  <w:shd w:val="clear" w:color="auto" w:fill="auto"/>
                </w:tcPr>
                <w:p w14:paraId="21778895"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b/>
                      <w:color w:val="000000"/>
                      <w:lang w:val="uk-UA" w:eastAsia="uk-UA"/>
                    </w:rPr>
                    <w:t>Запропонована редакція</w:t>
                  </w:r>
                </w:p>
              </w:tc>
            </w:tr>
            <w:tr w:rsidR="00275E86" w:rsidRPr="00275E86" w14:paraId="619B6F25" w14:textId="77777777" w:rsidTr="0043246B">
              <w:trPr>
                <w:trHeight w:val="240"/>
              </w:trPr>
              <w:tc>
                <w:tcPr>
                  <w:tcW w:w="561" w:type="dxa"/>
                  <w:vMerge w:val="restart"/>
                </w:tcPr>
                <w:p w14:paraId="2AC440FA" w14:textId="77777777" w:rsidR="00275E86" w:rsidRPr="00275E86" w:rsidRDefault="00275E86" w:rsidP="00275E86">
                  <w:pPr>
                    <w:spacing w:after="0"/>
                    <w:jc w:val="center"/>
                    <w:rPr>
                      <w:rFonts w:ascii="Times New Roman" w:hAnsi="Times New Roman" w:cs="Times New Roman"/>
                      <w:sz w:val="18"/>
                      <w:szCs w:val="18"/>
                    </w:rPr>
                  </w:pPr>
                  <w:r w:rsidRPr="00275E86">
                    <w:rPr>
                      <w:rFonts w:ascii="Times New Roman" w:hAnsi="Times New Roman" w:cs="Times New Roman"/>
                      <w:sz w:val="18"/>
                      <w:szCs w:val="18"/>
                    </w:rPr>
                    <w:t>№ з/п</w:t>
                  </w:r>
                </w:p>
              </w:tc>
              <w:tc>
                <w:tcPr>
                  <w:tcW w:w="3408" w:type="dxa"/>
                  <w:vMerge w:val="restart"/>
                  <w:tcBorders>
                    <w:right w:val="single" w:sz="4" w:space="0" w:color="auto"/>
                  </w:tcBorders>
                </w:tcPr>
                <w:p w14:paraId="45FD9336" w14:textId="77777777" w:rsidR="00275E86" w:rsidRPr="00275E86" w:rsidRDefault="00275E86" w:rsidP="00275E86">
                  <w:pPr>
                    <w:spacing w:after="0"/>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Завдання</w:t>
                  </w:r>
                  <w:proofErr w:type="spellEnd"/>
                </w:p>
              </w:tc>
              <w:tc>
                <w:tcPr>
                  <w:tcW w:w="5665" w:type="dxa"/>
                  <w:gridSpan w:val="5"/>
                  <w:tcBorders>
                    <w:right w:val="single" w:sz="4" w:space="0" w:color="auto"/>
                  </w:tcBorders>
                </w:tcPr>
                <w:p w14:paraId="2C0547AC" w14:textId="77777777" w:rsidR="00275E86" w:rsidRPr="00275E86" w:rsidRDefault="00275E86" w:rsidP="00275E86">
                  <w:pPr>
                    <w:spacing w:after="0"/>
                    <w:jc w:val="center"/>
                    <w:rPr>
                      <w:rFonts w:ascii="Times New Roman" w:hAnsi="Times New Roman" w:cs="Times New Roman"/>
                      <w:color w:val="000000"/>
                      <w:sz w:val="18"/>
                      <w:szCs w:val="18"/>
                      <w:lang w:eastAsia="uk-UA"/>
                    </w:rPr>
                  </w:pPr>
                  <w:proofErr w:type="spellStart"/>
                  <w:r w:rsidRPr="00275E86">
                    <w:rPr>
                      <w:rFonts w:ascii="Times New Roman" w:hAnsi="Times New Roman" w:cs="Times New Roman"/>
                      <w:color w:val="000000"/>
                      <w:sz w:val="18"/>
                      <w:szCs w:val="18"/>
                      <w:lang w:eastAsia="uk-UA"/>
                    </w:rPr>
                    <w:t>Загальний</w:t>
                  </w:r>
                  <w:proofErr w:type="spellEnd"/>
                  <w:r w:rsidRPr="00275E86">
                    <w:rPr>
                      <w:rFonts w:ascii="Times New Roman" w:hAnsi="Times New Roman" w:cs="Times New Roman"/>
                      <w:color w:val="000000"/>
                      <w:sz w:val="18"/>
                      <w:szCs w:val="18"/>
                      <w:lang w:eastAsia="uk-UA"/>
                    </w:rPr>
                    <w:t xml:space="preserve"> фонд, </w:t>
                  </w:r>
                  <w:proofErr w:type="spellStart"/>
                  <w:r w:rsidRPr="00275E86">
                    <w:rPr>
                      <w:rFonts w:ascii="Times New Roman" w:hAnsi="Times New Roman" w:cs="Times New Roman"/>
                      <w:color w:val="000000"/>
                      <w:sz w:val="18"/>
                      <w:szCs w:val="18"/>
                      <w:lang w:eastAsia="uk-UA"/>
                    </w:rPr>
                    <w:t>тис.грн</w:t>
                  </w:r>
                  <w:proofErr w:type="spellEnd"/>
                  <w:r w:rsidRPr="00275E86">
                    <w:rPr>
                      <w:rFonts w:ascii="Times New Roman" w:hAnsi="Times New Roman" w:cs="Times New Roman"/>
                      <w:color w:val="000000"/>
                      <w:sz w:val="18"/>
                      <w:szCs w:val="18"/>
                      <w:lang w:eastAsia="uk-UA"/>
                    </w:rPr>
                    <w:t>.(</w:t>
                  </w:r>
                  <w:proofErr w:type="spellStart"/>
                  <w:r w:rsidRPr="00275E86">
                    <w:rPr>
                      <w:rFonts w:ascii="Times New Roman" w:hAnsi="Times New Roman" w:cs="Times New Roman"/>
                      <w:color w:val="000000"/>
                      <w:sz w:val="18"/>
                      <w:szCs w:val="18"/>
                      <w:lang w:eastAsia="uk-UA"/>
                    </w:rPr>
                    <w:t>прогнозні</w:t>
                  </w:r>
                  <w:proofErr w:type="spellEnd"/>
                  <w:r w:rsidRPr="00275E86">
                    <w:rPr>
                      <w:rFonts w:ascii="Times New Roman" w:hAnsi="Times New Roman" w:cs="Times New Roman"/>
                      <w:color w:val="000000"/>
                      <w:sz w:val="18"/>
                      <w:szCs w:val="18"/>
                      <w:lang w:eastAsia="uk-UA"/>
                    </w:rPr>
                    <w:t xml:space="preserve"> </w:t>
                  </w:r>
                  <w:proofErr w:type="spellStart"/>
                  <w:r w:rsidRPr="00275E86">
                    <w:rPr>
                      <w:rFonts w:ascii="Times New Roman" w:hAnsi="Times New Roman" w:cs="Times New Roman"/>
                      <w:color w:val="000000"/>
                      <w:sz w:val="18"/>
                      <w:szCs w:val="18"/>
                      <w:lang w:eastAsia="uk-UA"/>
                    </w:rPr>
                    <w:t>обсяги</w:t>
                  </w:r>
                  <w:proofErr w:type="spellEnd"/>
                  <w:r w:rsidRPr="00275E86">
                    <w:rPr>
                      <w:rFonts w:ascii="Times New Roman" w:hAnsi="Times New Roman" w:cs="Times New Roman"/>
                      <w:color w:val="000000"/>
                      <w:sz w:val="18"/>
                      <w:szCs w:val="18"/>
                      <w:lang w:eastAsia="uk-UA"/>
                    </w:rPr>
                    <w:t>)</w:t>
                  </w:r>
                </w:p>
              </w:tc>
            </w:tr>
            <w:tr w:rsidR="00275E86" w:rsidRPr="00275E86" w14:paraId="2AB41350" w14:textId="77777777" w:rsidTr="0043246B">
              <w:trPr>
                <w:trHeight w:val="189"/>
              </w:trPr>
              <w:tc>
                <w:tcPr>
                  <w:tcW w:w="561" w:type="dxa"/>
                  <w:vMerge/>
                </w:tcPr>
                <w:p w14:paraId="2303BA3B" w14:textId="77777777" w:rsidR="00275E86" w:rsidRPr="00275E86" w:rsidRDefault="00275E86" w:rsidP="00275E86">
                  <w:pPr>
                    <w:spacing w:after="0"/>
                    <w:jc w:val="center"/>
                    <w:rPr>
                      <w:rFonts w:ascii="Times New Roman" w:hAnsi="Times New Roman" w:cs="Times New Roman"/>
                      <w:sz w:val="18"/>
                      <w:szCs w:val="18"/>
                    </w:rPr>
                  </w:pPr>
                </w:p>
              </w:tc>
              <w:tc>
                <w:tcPr>
                  <w:tcW w:w="3408" w:type="dxa"/>
                  <w:vMerge/>
                  <w:tcBorders>
                    <w:right w:val="single" w:sz="4" w:space="0" w:color="auto"/>
                  </w:tcBorders>
                </w:tcPr>
                <w:p w14:paraId="610C3077"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5" w:type="dxa"/>
                  <w:tcBorders>
                    <w:right w:val="single" w:sz="4" w:space="0" w:color="auto"/>
                  </w:tcBorders>
                  <w:vAlign w:val="center"/>
                </w:tcPr>
                <w:p w14:paraId="2BAC2690"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14:paraId="06503A48"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2023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4ED89913"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2024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66753B3A" w14:textId="77777777" w:rsidR="00275E86" w:rsidRPr="00275E86" w:rsidRDefault="00275E86" w:rsidP="00275E86">
                  <w:pPr>
                    <w:spacing w:after="0"/>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2025рік</w:t>
                  </w:r>
                </w:p>
              </w:tc>
              <w:tc>
                <w:tcPr>
                  <w:tcW w:w="1130" w:type="dxa"/>
                  <w:tcBorders>
                    <w:top w:val="single" w:sz="4" w:space="0" w:color="auto"/>
                    <w:left w:val="single" w:sz="4" w:space="0" w:color="auto"/>
                    <w:bottom w:val="single" w:sz="4" w:space="0" w:color="auto"/>
                    <w:right w:val="single" w:sz="4" w:space="0" w:color="auto"/>
                  </w:tcBorders>
                  <w:vAlign w:val="center"/>
                </w:tcPr>
                <w:p w14:paraId="3A6E0B4B" w14:textId="77777777" w:rsidR="00275E86" w:rsidRPr="00275E86" w:rsidRDefault="00275E86" w:rsidP="00275E86">
                  <w:pPr>
                    <w:spacing w:after="0"/>
                    <w:ind w:left="-112"/>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eastAsia="uk-UA"/>
                    </w:rPr>
                    <w:t xml:space="preserve">2026 </w:t>
                  </w:r>
                  <w:proofErr w:type="spellStart"/>
                  <w:r w:rsidRPr="00275E86">
                    <w:rPr>
                      <w:rFonts w:ascii="Times New Roman" w:hAnsi="Times New Roman" w:cs="Times New Roman"/>
                      <w:color w:val="000000"/>
                      <w:sz w:val="18"/>
                      <w:szCs w:val="18"/>
                      <w:lang w:eastAsia="uk-UA"/>
                    </w:rPr>
                    <w:t>рік</w:t>
                  </w:r>
                  <w:proofErr w:type="spellEnd"/>
                </w:p>
              </w:tc>
            </w:tr>
            <w:tr w:rsidR="00275E86" w:rsidRPr="00275E86" w14:paraId="0E2801BE" w14:textId="77777777" w:rsidTr="0043246B">
              <w:trPr>
                <w:trHeight w:val="361"/>
              </w:trPr>
              <w:tc>
                <w:tcPr>
                  <w:tcW w:w="561" w:type="dxa"/>
                  <w:tcBorders>
                    <w:bottom w:val="single" w:sz="4" w:space="0" w:color="auto"/>
                  </w:tcBorders>
                </w:tcPr>
                <w:p w14:paraId="5955C073"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49C4D431"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color w:val="000000"/>
                      <w:sz w:val="18"/>
                      <w:szCs w:val="18"/>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1F0D4288" w14:textId="77777777" w:rsidR="00275E86" w:rsidRPr="00275E86" w:rsidRDefault="00275E86" w:rsidP="00275E86">
                  <w:pPr>
                    <w:spacing w:after="0"/>
                    <w:jc w:val="center"/>
                    <w:rPr>
                      <w:rFonts w:ascii="Times New Roman" w:hAnsi="Times New Roman" w:cs="Times New Roman"/>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ABE1001" w14:textId="77777777" w:rsidR="00275E86" w:rsidRPr="00275E86" w:rsidRDefault="00275E86" w:rsidP="00275E86">
                  <w:pPr>
                    <w:spacing w:after="0"/>
                    <w:ind w:left="33"/>
                    <w:jc w:val="center"/>
                    <w:rPr>
                      <w:rFonts w:ascii="Times New Roman" w:hAnsi="Times New Roman" w:cs="Times New Roman"/>
                      <w:sz w:val="18"/>
                      <w:szCs w:val="18"/>
                      <w:lang w:eastAsia="uk-UA"/>
                    </w:rPr>
                  </w:pPr>
                  <w:r w:rsidRPr="00275E86">
                    <w:rPr>
                      <w:rFonts w:ascii="Times New Roman" w:hAnsi="Times New Roman" w:cs="Times New Roman"/>
                      <w:sz w:val="18"/>
                      <w:szCs w:val="18"/>
                      <w:lang w:val="uk-UA" w:eastAsia="uk-UA"/>
                    </w:rPr>
                    <w:t>1000,0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4878E3D5" w14:textId="77777777" w:rsidR="00275E86" w:rsidRPr="00275E86" w:rsidRDefault="00275E86" w:rsidP="00275E86">
                  <w:pPr>
                    <w:spacing w:after="0"/>
                    <w:ind w:left="33"/>
                    <w:jc w:val="center"/>
                    <w:rPr>
                      <w:rFonts w:ascii="Times New Roman" w:hAnsi="Times New Roman" w:cs="Times New Roman"/>
                      <w:sz w:val="18"/>
                      <w:szCs w:val="18"/>
                      <w:lang w:eastAsia="uk-UA"/>
                    </w:rPr>
                  </w:pPr>
                  <w:r w:rsidRPr="00275E86">
                    <w:rPr>
                      <w:rFonts w:ascii="Times New Roman" w:hAnsi="Times New Roman" w:cs="Times New Roman"/>
                      <w:sz w:val="18"/>
                      <w:szCs w:val="18"/>
                      <w:lang w:val="uk-UA" w:eastAsia="uk-UA"/>
                    </w:rPr>
                    <w:t>1000,0</w:t>
                  </w:r>
                </w:p>
              </w:tc>
              <w:tc>
                <w:tcPr>
                  <w:tcW w:w="1135" w:type="dxa"/>
                  <w:tcBorders>
                    <w:top w:val="single" w:sz="4" w:space="0" w:color="auto"/>
                    <w:left w:val="nil"/>
                    <w:bottom w:val="single" w:sz="4" w:space="0" w:color="auto"/>
                    <w:right w:val="single" w:sz="4" w:space="0" w:color="auto"/>
                  </w:tcBorders>
                  <w:vAlign w:val="center"/>
                </w:tcPr>
                <w:p w14:paraId="60C94AAD" w14:textId="77777777" w:rsidR="00275E86" w:rsidRPr="00275E86" w:rsidRDefault="00275E86" w:rsidP="00275E86">
                  <w:pPr>
                    <w:spacing w:after="0"/>
                    <w:ind w:left="33"/>
                    <w:jc w:val="center"/>
                    <w:rPr>
                      <w:rFonts w:ascii="Times New Roman" w:hAnsi="Times New Roman" w:cs="Times New Roman"/>
                      <w:b/>
                      <w:bCs/>
                      <w:sz w:val="18"/>
                      <w:szCs w:val="18"/>
                      <w:lang w:eastAsia="uk-UA"/>
                    </w:rPr>
                  </w:pPr>
                  <w:r w:rsidRPr="00275E86">
                    <w:rPr>
                      <w:rFonts w:ascii="Times New Roman" w:hAnsi="Times New Roman" w:cs="Times New Roman"/>
                      <w:b/>
                      <w:bCs/>
                      <w:sz w:val="18"/>
                      <w:szCs w:val="18"/>
                      <w:lang w:val="uk-UA" w:eastAsia="uk-UA"/>
                    </w:rPr>
                    <w:t>500,0</w:t>
                  </w:r>
                </w:p>
              </w:tc>
              <w:tc>
                <w:tcPr>
                  <w:tcW w:w="1130" w:type="dxa"/>
                  <w:tcBorders>
                    <w:top w:val="single" w:sz="4" w:space="0" w:color="auto"/>
                    <w:left w:val="nil"/>
                    <w:bottom w:val="single" w:sz="4" w:space="0" w:color="auto"/>
                    <w:right w:val="single" w:sz="4" w:space="0" w:color="auto"/>
                  </w:tcBorders>
                  <w:vAlign w:val="center"/>
                </w:tcPr>
                <w:p w14:paraId="2542C90F" w14:textId="77777777" w:rsidR="00275E86" w:rsidRPr="00275E86" w:rsidRDefault="00275E86" w:rsidP="00275E86">
                  <w:pPr>
                    <w:spacing w:after="0"/>
                    <w:ind w:left="33"/>
                    <w:jc w:val="center"/>
                    <w:rPr>
                      <w:rFonts w:ascii="Times New Roman" w:hAnsi="Times New Roman" w:cs="Times New Roman"/>
                      <w:b/>
                      <w:bCs/>
                      <w:sz w:val="18"/>
                      <w:szCs w:val="18"/>
                      <w:lang w:eastAsia="uk-UA"/>
                    </w:rPr>
                  </w:pPr>
                  <w:r w:rsidRPr="00275E86">
                    <w:rPr>
                      <w:rFonts w:ascii="Times New Roman" w:hAnsi="Times New Roman" w:cs="Times New Roman"/>
                      <w:b/>
                      <w:bCs/>
                      <w:sz w:val="18"/>
                      <w:szCs w:val="18"/>
                      <w:lang w:val="uk-UA" w:eastAsia="uk-UA"/>
                    </w:rPr>
                    <w:t>500,0</w:t>
                  </w:r>
                </w:p>
              </w:tc>
            </w:tr>
            <w:tr w:rsidR="00275E86" w:rsidRPr="00275E86" w14:paraId="7439678F" w14:textId="77777777" w:rsidTr="0043246B">
              <w:trPr>
                <w:trHeight w:val="408"/>
              </w:trPr>
              <w:tc>
                <w:tcPr>
                  <w:tcW w:w="561" w:type="dxa"/>
                  <w:tcBorders>
                    <w:top w:val="single" w:sz="4" w:space="0" w:color="auto"/>
                    <w:bottom w:val="single" w:sz="4" w:space="0" w:color="auto"/>
                  </w:tcBorders>
                </w:tcPr>
                <w:p w14:paraId="2FD79FD4"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7E1B5EA1"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color w:val="000000"/>
                      <w:sz w:val="18"/>
                      <w:szCs w:val="18"/>
                      <w:lang w:val="uk-UA" w:eastAsia="uk-UA"/>
                    </w:rPr>
                    <w:t>Безповоротна фінансова допомога суб’єктам підприємницької діяльності, що  постраждали внаслідок збройної агресії</w:t>
                  </w:r>
                </w:p>
              </w:tc>
              <w:tc>
                <w:tcPr>
                  <w:tcW w:w="1135" w:type="dxa"/>
                  <w:tcBorders>
                    <w:top w:val="single" w:sz="4" w:space="0" w:color="auto"/>
                    <w:left w:val="nil"/>
                    <w:bottom w:val="single" w:sz="4" w:space="0" w:color="auto"/>
                    <w:right w:val="single" w:sz="4" w:space="0" w:color="auto"/>
                  </w:tcBorders>
                  <w:shd w:val="clear" w:color="auto" w:fill="auto"/>
                  <w:vAlign w:val="center"/>
                </w:tcPr>
                <w:p w14:paraId="7B0A45CA" w14:textId="77777777" w:rsidR="00275E86" w:rsidRPr="00275E86" w:rsidRDefault="00275E86" w:rsidP="00275E86">
                  <w:pPr>
                    <w:spacing w:after="0"/>
                    <w:jc w:val="center"/>
                    <w:rPr>
                      <w:rFonts w:ascii="Times New Roman" w:hAnsi="Times New Roman" w:cs="Times New Roman"/>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4244799" w14:textId="77777777" w:rsidR="00275E86" w:rsidRPr="00275E86" w:rsidRDefault="00275E86" w:rsidP="00275E86">
                  <w:pPr>
                    <w:spacing w:after="0"/>
                    <w:ind w:left="33"/>
                    <w:jc w:val="center"/>
                    <w:rPr>
                      <w:rFonts w:ascii="Times New Roman" w:hAnsi="Times New Roman" w:cs="Times New Roman"/>
                      <w:sz w:val="18"/>
                      <w:szCs w:val="18"/>
                      <w:lang w:eastAsia="uk-UA"/>
                    </w:rPr>
                  </w:pPr>
                  <w:r w:rsidRPr="00275E86">
                    <w:rPr>
                      <w:rFonts w:ascii="Times New Roman" w:hAnsi="Times New Roman" w:cs="Times New Roman"/>
                      <w:sz w:val="18"/>
                      <w:szCs w:val="18"/>
                      <w:lang w:val="uk-UA" w:eastAsia="uk-UA"/>
                    </w:rPr>
                    <w:t>5000,0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EDBA41C" w14:textId="77777777" w:rsidR="00275E86" w:rsidRPr="00275E86" w:rsidRDefault="00275E86" w:rsidP="00275E86">
                  <w:pPr>
                    <w:spacing w:after="0"/>
                    <w:ind w:left="33"/>
                    <w:jc w:val="center"/>
                    <w:rPr>
                      <w:rFonts w:ascii="Times New Roman" w:hAnsi="Times New Roman" w:cs="Times New Roman"/>
                      <w:sz w:val="18"/>
                      <w:szCs w:val="18"/>
                      <w:lang w:eastAsia="uk-UA"/>
                    </w:rPr>
                  </w:pPr>
                  <w:r w:rsidRPr="00275E86">
                    <w:rPr>
                      <w:rFonts w:ascii="Times New Roman" w:hAnsi="Times New Roman" w:cs="Times New Roman"/>
                      <w:sz w:val="18"/>
                      <w:szCs w:val="18"/>
                      <w:lang w:val="uk-UA" w:eastAsia="uk-UA"/>
                    </w:rPr>
                    <w:t>10000,0</w:t>
                  </w:r>
                </w:p>
              </w:tc>
              <w:tc>
                <w:tcPr>
                  <w:tcW w:w="1135" w:type="dxa"/>
                  <w:tcBorders>
                    <w:top w:val="single" w:sz="4" w:space="0" w:color="auto"/>
                    <w:left w:val="nil"/>
                    <w:bottom w:val="single" w:sz="4" w:space="0" w:color="auto"/>
                    <w:right w:val="single" w:sz="4" w:space="0" w:color="auto"/>
                  </w:tcBorders>
                  <w:vAlign w:val="center"/>
                </w:tcPr>
                <w:p w14:paraId="1B336C63" w14:textId="77777777" w:rsidR="00275E86" w:rsidRPr="00275E86" w:rsidRDefault="00275E86" w:rsidP="00275E86">
                  <w:pPr>
                    <w:spacing w:after="0"/>
                    <w:ind w:left="33"/>
                    <w:jc w:val="center"/>
                    <w:rPr>
                      <w:rFonts w:ascii="Times New Roman" w:hAnsi="Times New Roman" w:cs="Times New Roman"/>
                      <w:b/>
                      <w:bCs/>
                      <w:sz w:val="18"/>
                      <w:szCs w:val="18"/>
                      <w:lang w:eastAsia="uk-UA"/>
                    </w:rPr>
                  </w:pPr>
                  <w:r w:rsidRPr="00275E86">
                    <w:rPr>
                      <w:rFonts w:ascii="Times New Roman" w:hAnsi="Times New Roman" w:cs="Times New Roman"/>
                      <w:b/>
                      <w:bCs/>
                      <w:sz w:val="18"/>
                      <w:szCs w:val="18"/>
                      <w:lang w:val="uk-UA" w:eastAsia="uk-UA"/>
                    </w:rPr>
                    <w:t>5000,0</w:t>
                  </w:r>
                </w:p>
              </w:tc>
              <w:tc>
                <w:tcPr>
                  <w:tcW w:w="1130" w:type="dxa"/>
                  <w:tcBorders>
                    <w:top w:val="single" w:sz="4" w:space="0" w:color="auto"/>
                    <w:left w:val="nil"/>
                    <w:bottom w:val="single" w:sz="4" w:space="0" w:color="auto"/>
                    <w:right w:val="single" w:sz="4" w:space="0" w:color="auto"/>
                  </w:tcBorders>
                  <w:vAlign w:val="center"/>
                </w:tcPr>
                <w:p w14:paraId="1ED1DDDF" w14:textId="77777777" w:rsidR="00275E86" w:rsidRPr="00275E86" w:rsidRDefault="00275E86" w:rsidP="00275E86">
                  <w:pPr>
                    <w:spacing w:after="0"/>
                    <w:ind w:left="33"/>
                    <w:jc w:val="center"/>
                    <w:rPr>
                      <w:rFonts w:ascii="Times New Roman" w:hAnsi="Times New Roman" w:cs="Times New Roman"/>
                      <w:b/>
                      <w:bCs/>
                      <w:sz w:val="18"/>
                      <w:szCs w:val="18"/>
                      <w:lang w:eastAsia="uk-UA"/>
                    </w:rPr>
                  </w:pPr>
                  <w:r w:rsidRPr="00275E86">
                    <w:rPr>
                      <w:rFonts w:ascii="Times New Roman" w:hAnsi="Times New Roman" w:cs="Times New Roman"/>
                      <w:b/>
                      <w:bCs/>
                      <w:sz w:val="18"/>
                      <w:szCs w:val="18"/>
                      <w:lang w:val="uk-UA" w:eastAsia="uk-UA"/>
                    </w:rPr>
                    <w:t>5000,0</w:t>
                  </w:r>
                </w:p>
              </w:tc>
            </w:tr>
            <w:tr w:rsidR="00275E86" w:rsidRPr="00275E86" w14:paraId="76DC5801" w14:textId="77777777" w:rsidTr="0043246B">
              <w:trPr>
                <w:trHeight w:val="221"/>
              </w:trPr>
              <w:tc>
                <w:tcPr>
                  <w:tcW w:w="561" w:type="dxa"/>
                  <w:tcBorders>
                    <w:top w:val="single" w:sz="4" w:space="0" w:color="auto"/>
                  </w:tcBorders>
                </w:tcPr>
                <w:p w14:paraId="5946D7F4"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0DD780FD" w14:textId="77777777" w:rsidR="00275E86" w:rsidRPr="00275E86" w:rsidRDefault="00275E86" w:rsidP="00275E86">
                  <w:pPr>
                    <w:spacing w:after="0"/>
                    <w:jc w:val="both"/>
                    <w:rPr>
                      <w:rFonts w:ascii="Times New Roman" w:hAnsi="Times New Roman" w:cs="Times New Roman"/>
                    </w:rPr>
                  </w:pPr>
                </w:p>
              </w:tc>
              <w:tc>
                <w:tcPr>
                  <w:tcW w:w="5665" w:type="dxa"/>
                  <w:gridSpan w:val="5"/>
                  <w:tcBorders>
                    <w:top w:val="nil"/>
                    <w:left w:val="nil"/>
                    <w:bottom w:val="single" w:sz="4" w:space="0" w:color="auto"/>
                    <w:right w:val="single" w:sz="4" w:space="0" w:color="auto"/>
                  </w:tcBorders>
                  <w:shd w:val="clear" w:color="auto" w:fill="auto"/>
                  <w:vAlign w:val="center"/>
                </w:tcPr>
                <w:p w14:paraId="1F7C191E" w14:textId="77777777" w:rsidR="00275E86" w:rsidRPr="00275E86" w:rsidRDefault="00275E86" w:rsidP="00275E86">
                  <w:pPr>
                    <w:spacing w:after="0"/>
                    <w:ind w:left="33"/>
                    <w:jc w:val="center"/>
                    <w:rPr>
                      <w:rFonts w:ascii="Times New Roman" w:hAnsi="Times New Roman" w:cs="Times New Roman"/>
                      <w:color w:val="000000"/>
                      <w:lang w:eastAsia="uk-UA"/>
                    </w:rPr>
                  </w:pPr>
                  <w:proofErr w:type="spellStart"/>
                  <w:r w:rsidRPr="00275E86">
                    <w:rPr>
                      <w:rFonts w:ascii="Times New Roman" w:hAnsi="Times New Roman" w:cs="Times New Roman"/>
                      <w:color w:val="000000"/>
                      <w:sz w:val="18"/>
                      <w:szCs w:val="18"/>
                      <w:lang w:eastAsia="uk-UA"/>
                    </w:rPr>
                    <w:t>Спеціальний</w:t>
                  </w:r>
                  <w:proofErr w:type="spellEnd"/>
                  <w:r w:rsidRPr="00275E86">
                    <w:rPr>
                      <w:rFonts w:ascii="Times New Roman" w:hAnsi="Times New Roman" w:cs="Times New Roman"/>
                      <w:color w:val="000000"/>
                      <w:sz w:val="18"/>
                      <w:szCs w:val="18"/>
                      <w:lang w:eastAsia="uk-UA"/>
                    </w:rPr>
                    <w:t xml:space="preserve"> фонд, </w:t>
                  </w:r>
                  <w:proofErr w:type="spellStart"/>
                  <w:r w:rsidRPr="00275E86">
                    <w:rPr>
                      <w:rFonts w:ascii="Times New Roman" w:hAnsi="Times New Roman" w:cs="Times New Roman"/>
                      <w:color w:val="000000"/>
                      <w:sz w:val="18"/>
                      <w:szCs w:val="18"/>
                      <w:lang w:eastAsia="uk-UA"/>
                    </w:rPr>
                    <w:t>тис.грн</w:t>
                  </w:r>
                  <w:proofErr w:type="spellEnd"/>
                  <w:r w:rsidRPr="00275E86">
                    <w:rPr>
                      <w:rFonts w:ascii="Times New Roman" w:hAnsi="Times New Roman" w:cs="Times New Roman"/>
                      <w:color w:val="000000"/>
                      <w:sz w:val="18"/>
                      <w:szCs w:val="18"/>
                      <w:lang w:eastAsia="uk-UA"/>
                    </w:rPr>
                    <w:t>.</w:t>
                  </w:r>
                  <w:r w:rsidRPr="00275E86">
                    <w:rPr>
                      <w:rFonts w:ascii="Times New Roman" w:hAnsi="Times New Roman" w:cs="Times New Roman"/>
                      <w:color w:val="000000"/>
                      <w:sz w:val="18"/>
                      <w:szCs w:val="18"/>
                      <w:lang w:val="uk-UA" w:eastAsia="uk-UA"/>
                    </w:rPr>
                    <w:t xml:space="preserve"> </w:t>
                  </w:r>
                  <w:r w:rsidRPr="00275E86">
                    <w:rPr>
                      <w:rFonts w:ascii="Times New Roman" w:hAnsi="Times New Roman" w:cs="Times New Roman"/>
                      <w:color w:val="000000"/>
                      <w:sz w:val="18"/>
                      <w:szCs w:val="18"/>
                      <w:lang w:eastAsia="uk-UA"/>
                    </w:rPr>
                    <w:t>(</w:t>
                  </w:r>
                  <w:proofErr w:type="spellStart"/>
                  <w:r w:rsidRPr="00275E86">
                    <w:rPr>
                      <w:rFonts w:ascii="Times New Roman" w:hAnsi="Times New Roman" w:cs="Times New Roman"/>
                      <w:color w:val="000000"/>
                      <w:sz w:val="18"/>
                      <w:szCs w:val="18"/>
                      <w:lang w:eastAsia="uk-UA"/>
                    </w:rPr>
                    <w:t>прогнозний</w:t>
                  </w:r>
                  <w:proofErr w:type="spellEnd"/>
                  <w:r w:rsidRPr="00275E86">
                    <w:rPr>
                      <w:rFonts w:ascii="Times New Roman" w:hAnsi="Times New Roman" w:cs="Times New Roman"/>
                      <w:color w:val="000000"/>
                      <w:sz w:val="18"/>
                      <w:szCs w:val="18"/>
                      <w:lang w:eastAsia="uk-UA"/>
                    </w:rPr>
                    <w:t xml:space="preserve"> </w:t>
                  </w:r>
                  <w:proofErr w:type="spellStart"/>
                  <w:r w:rsidRPr="00275E86">
                    <w:rPr>
                      <w:rFonts w:ascii="Times New Roman" w:hAnsi="Times New Roman" w:cs="Times New Roman"/>
                      <w:color w:val="000000"/>
                      <w:sz w:val="18"/>
                      <w:szCs w:val="18"/>
                      <w:lang w:eastAsia="uk-UA"/>
                    </w:rPr>
                    <w:t>обсяг</w:t>
                  </w:r>
                  <w:proofErr w:type="spellEnd"/>
                  <w:r w:rsidRPr="00275E86">
                    <w:rPr>
                      <w:rFonts w:ascii="Times New Roman" w:hAnsi="Times New Roman" w:cs="Times New Roman"/>
                      <w:color w:val="000000"/>
                      <w:sz w:val="18"/>
                      <w:szCs w:val="18"/>
                      <w:lang w:eastAsia="uk-UA"/>
                    </w:rPr>
                    <w:t>)</w:t>
                  </w:r>
                </w:p>
              </w:tc>
            </w:tr>
            <w:tr w:rsidR="00275E86" w:rsidRPr="00275E86" w14:paraId="6ABAD23A" w14:textId="77777777" w:rsidTr="0043246B">
              <w:trPr>
                <w:trHeight w:val="211"/>
              </w:trPr>
              <w:tc>
                <w:tcPr>
                  <w:tcW w:w="561" w:type="dxa"/>
                  <w:tcBorders>
                    <w:top w:val="single" w:sz="4" w:space="0" w:color="auto"/>
                  </w:tcBorders>
                </w:tcPr>
                <w:p w14:paraId="7E2922D5"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0B2A4AFB" w14:textId="77777777" w:rsidR="00275E86" w:rsidRPr="00275E86" w:rsidRDefault="00275E86" w:rsidP="00275E86">
                  <w:pPr>
                    <w:spacing w:after="0"/>
                    <w:jc w:val="both"/>
                    <w:rPr>
                      <w:rFonts w:ascii="Times New Roman" w:hAnsi="Times New Roman" w:cs="Times New Roman"/>
                    </w:rPr>
                  </w:pPr>
                </w:p>
              </w:tc>
              <w:tc>
                <w:tcPr>
                  <w:tcW w:w="1135" w:type="dxa"/>
                  <w:tcBorders>
                    <w:right w:val="single" w:sz="4" w:space="0" w:color="auto"/>
                  </w:tcBorders>
                  <w:vAlign w:val="center"/>
                </w:tcPr>
                <w:p w14:paraId="708B2D90" w14:textId="77777777" w:rsidR="00275E86" w:rsidRPr="00275E86" w:rsidRDefault="00275E86" w:rsidP="00275E86">
                  <w:pPr>
                    <w:spacing w:after="0"/>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right w:val="single" w:sz="4" w:space="0" w:color="auto"/>
                  </w:tcBorders>
                  <w:vAlign w:val="center"/>
                </w:tcPr>
                <w:p w14:paraId="265FD7DD"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right w:val="single" w:sz="4" w:space="0" w:color="auto"/>
                  </w:tcBorders>
                  <w:vAlign w:val="center"/>
                </w:tcPr>
                <w:p w14:paraId="45E8F826"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5" w:type="dxa"/>
                  <w:tcBorders>
                    <w:right w:val="single" w:sz="4" w:space="0" w:color="auto"/>
                  </w:tcBorders>
                  <w:vAlign w:val="center"/>
                </w:tcPr>
                <w:p w14:paraId="1584B2DB"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c>
                <w:tcPr>
                  <w:tcW w:w="1130" w:type="dxa"/>
                  <w:tcBorders>
                    <w:right w:val="single" w:sz="4" w:space="0" w:color="auto"/>
                  </w:tcBorders>
                  <w:vAlign w:val="center"/>
                </w:tcPr>
                <w:p w14:paraId="1ECE485D" w14:textId="77777777" w:rsidR="00275E86" w:rsidRPr="00275E86" w:rsidRDefault="00275E86" w:rsidP="00275E86">
                  <w:pPr>
                    <w:spacing w:after="0"/>
                    <w:ind w:left="33"/>
                    <w:jc w:val="center"/>
                    <w:rPr>
                      <w:rFonts w:ascii="Times New Roman" w:hAnsi="Times New Roman" w:cs="Times New Roman"/>
                      <w:color w:val="000000"/>
                      <w:lang w:eastAsia="uk-UA"/>
                    </w:rPr>
                  </w:pPr>
                  <w:r w:rsidRPr="00275E86">
                    <w:rPr>
                      <w:rFonts w:ascii="Times New Roman" w:hAnsi="Times New Roman" w:cs="Times New Roman"/>
                      <w:color w:val="000000"/>
                      <w:sz w:val="18"/>
                      <w:szCs w:val="18"/>
                      <w:lang w:eastAsia="uk-UA"/>
                    </w:rPr>
                    <w:t xml:space="preserve">2022 </w:t>
                  </w:r>
                  <w:proofErr w:type="spellStart"/>
                  <w:r w:rsidRPr="00275E86">
                    <w:rPr>
                      <w:rFonts w:ascii="Times New Roman" w:hAnsi="Times New Roman" w:cs="Times New Roman"/>
                      <w:color w:val="000000"/>
                      <w:sz w:val="18"/>
                      <w:szCs w:val="18"/>
                      <w:lang w:eastAsia="uk-UA"/>
                    </w:rPr>
                    <w:t>рік</w:t>
                  </w:r>
                  <w:proofErr w:type="spellEnd"/>
                </w:p>
              </w:tc>
            </w:tr>
            <w:tr w:rsidR="00275E86" w:rsidRPr="00275E86" w14:paraId="4A0F9CC2" w14:textId="77777777" w:rsidTr="0043246B">
              <w:trPr>
                <w:trHeight w:val="423"/>
              </w:trPr>
              <w:tc>
                <w:tcPr>
                  <w:tcW w:w="561" w:type="dxa"/>
                  <w:tcBorders>
                    <w:top w:val="single" w:sz="4" w:space="0" w:color="auto"/>
                  </w:tcBorders>
                </w:tcPr>
                <w:p w14:paraId="1C1FEEFD" w14:textId="77777777" w:rsidR="00275E86" w:rsidRPr="00275E86" w:rsidRDefault="00275E86" w:rsidP="00275E86">
                  <w:pPr>
                    <w:spacing w:after="0"/>
                    <w:jc w:val="center"/>
                    <w:rPr>
                      <w:rFonts w:ascii="Times New Roman" w:hAnsi="Times New Roman" w:cs="Times New Roman"/>
                    </w:rPr>
                  </w:pPr>
                </w:p>
              </w:tc>
              <w:tc>
                <w:tcPr>
                  <w:tcW w:w="3408" w:type="dxa"/>
                  <w:tcBorders>
                    <w:top w:val="single" w:sz="4" w:space="0" w:color="auto"/>
                    <w:left w:val="nil"/>
                    <w:bottom w:val="single" w:sz="4" w:space="0" w:color="auto"/>
                    <w:right w:val="single" w:sz="4" w:space="0" w:color="auto"/>
                  </w:tcBorders>
                  <w:shd w:val="clear" w:color="auto" w:fill="auto"/>
                </w:tcPr>
                <w:p w14:paraId="10201350" w14:textId="77777777" w:rsidR="00275E86" w:rsidRPr="00275E86" w:rsidRDefault="00275E86" w:rsidP="00275E86">
                  <w:pPr>
                    <w:spacing w:after="0"/>
                    <w:jc w:val="both"/>
                    <w:rPr>
                      <w:rFonts w:ascii="Times New Roman" w:hAnsi="Times New Roman" w:cs="Times New Roman"/>
                      <w:sz w:val="18"/>
                      <w:szCs w:val="18"/>
                    </w:rPr>
                  </w:pPr>
                  <w:r w:rsidRPr="00275E86">
                    <w:rPr>
                      <w:rFonts w:ascii="Times New Roman" w:hAnsi="Times New Roman" w:cs="Times New Roman"/>
                      <w:sz w:val="18"/>
                      <w:szCs w:val="18"/>
                      <w:lang w:val="uk-UA" w:eastAsia="uk-UA"/>
                    </w:rPr>
                    <w:t>Часткове відшкодування витрат суб’єктів підприємницької діяльності на придбання приладів та обладнання з енергозбереження та енергозабезпечення</w:t>
                  </w:r>
                </w:p>
              </w:tc>
              <w:tc>
                <w:tcPr>
                  <w:tcW w:w="1135" w:type="dxa"/>
                  <w:tcBorders>
                    <w:top w:val="single" w:sz="4" w:space="0" w:color="auto"/>
                    <w:left w:val="nil"/>
                    <w:bottom w:val="single" w:sz="4" w:space="0" w:color="auto"/>
                    <w:right w:val="single" w:sz="4" w:space="0" w:color="auto"/>
                  </w:tcBorders>
                  <w:shd w:val="clear" w:color="auto" w:fill="auto"/>
                  <w:vAlign w:val="center"/>
                </w:tcPr>
                <w:p w14:paraId="3991AEC4" w14:textId="77777777" w:rsidR="00275E86" w:rsidRPr="00275E86" w:rsidRDefault="00275E86" w:rsidP="00275E86">
                  <w:pPr>
                    <w:spacing w:after="0"/>
                    <w:jc w:val="center"/>
                    <w:rPr>
                      <w:rFonts w:ascii="Times New Roman" w:hAnsi="Times New Roman" w:cs="Times New Roman"/>
                      <w:color w:val="000000"/>
                      <w:sz w:val="18"/>
                      <w:szCs w:val="18"/>
                      <w:lang w:eastAsia="uk-UA"/>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4EA72B7"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9000,0</w:t>
                  </w:r>
                </w:p>
              </w:tc>
              <w:tc>
                <w:tcPr>
                  <w:tcW w:w="1135" w:type="dxa"/>
                  <w:tcBorders>
                    <w:top w:val="single" w:sz="4" w:space="0" w:color="auto"/>
                    <w:left w:val="nil"/>
                    <w:bottom w:val="single" w:sz="4" w:space="0" w:color="auto"/>
                    <w:right w:val="single" w:sz="4" w:space="0" w:color="auto"/>
                  </w:tcBorders>
                  <w:shd w:val="clear" w:color="auto" w:fill="auto"/>
                  <w:vAlign w:val="center"/>
                </w:tcPr>
                <w:p w14:paraId="513FA455" w14:textId="77777777" w:rsidR="00275E86" w:rsidRPr="00275E86" w:rsidRDefault="00275E86" w:rsidP="00275E86">
                  <w:pPr>
                    <w:spacing w:after="0"/>
                    <w:ind w:left="33"/>
                    <w:jc w:val="center"/>
                    <w:rPr>
                      <w:rFonts w:ascii="Times New Roman" w:hAnsi="Times New Roman" w:cs="Times New Roman"/>
                      <w:color w:val="000000"/>
                      <w:sz w:val="18"/>
                      <w:szCs w:val="18"/>
                      <w:lang w:eastAsia="uk-UA"/>
                    </w:rPr>
                  </w:pPr>
                  <w:r w:rsidRPr="00275E86">
                    <w:rPr>
                      <w:rFonts w:ascii="Times New Roman" w:hAnsi="Times New Roman" w:cs="Times New Roman"/>
                      <w:color w:val="000000"/>
                      <w:sz w:val="18"/>
                      <w:szCs w:val="18"/>
                      <w:lang w:val="uk-UA" w:eastAsia="uk-UA"/>
                    </w:rPr>
                    <w:t>9000,0</w:t>
                  </w:r>
                </w:p>
              </w:tc>
              <w:tc>
                <w:tcPr>
                  <w:tcW w:w="1135" w:type="dxa"/>
                  <w:tcBorders>
                    <w:top w:val="single" w:sz="4" w:space="0" w:color="auto"/>
                    <w:left w:val="nil"/>
                    <w:bottom w:val="single" w:sz="4" w:space="0" w:color="auto"/>
                    <w:right w:val="single" w:sz="4" w:space="0" w:color="auto"/>
                  </w:tcBorders>
                  <w:vAlign w:val="center"/>
                </w:tcPr>
                <w:p w14:paraId="11902028" w14:textId="77777777" w:rsidR="00275E86" w:rsidRPr="00275E86" w:rsidRDefault="00275E86" w:rsidP="00275E86">
                  <w:pPr>
                    <w:spacing w:after="0"/>
                    <w:ind w:left="33"/>
                    <w:jc w:val="center"/>
                    <w:rPr>
                      <w:rFonts w:ascii="Times New Roman" w:hAnsi="Times New Roman" w:cs="Times New Roman"/>
                      <w:b/>
                      <w:bCs/>
                      <w:color w:val="000000"/>
                      <w:sz w:val="18"/>
                      <w:szCs w:val="18"/>
                      <w:lang w:eastAsia="uk-UA"/>
                    </w:rPr>
                  </w:pPr>
                  <w:r w:rsidRPr="00275E86">
                    <w:rPr>
                      <w:rFonts w:ascii="Times New Roman" w:hAnsi="Times New Roman" w:cs="Times New Roman"/>
                      <w:b/>
                      <w:bCs/>
                      <w:color w:val="000000"/>
                      <w:sz w:val="18"/>
                      <w:szCs w:val="18"/>
                      <w:lang w:val="uk-UA" w:eastAsia="uk-UA"/>
                    </w:rPr>
                    <w:t>9000,0</w:t>
                  </w:r>
                </w:p>
              </w:tc>
              <w:tc>
                <w:tcPr>
                  <w:tcW w:w="1130" w:type="dxa"/>
                  <w:tcBorders>
                    <w:top w:val="single" w:sz="4" w:space="0" w:color="auto"/>
                    <w:left w:val="nil"/>
                    <w:bottom w:val="single" w:sz="4" w:space="0" w:color="auto"/>
                    <w:right w:val="single" w:sz="4" w:space="0" w:color="auto"/>
                  </w:tcBorders>
                  <w:vAlign w:val="center"/>
                </w:tcPr>
                <w:p w14:paraId="612E58C0" w14:textId="77777777" w:rsidR="00275E86" w:rsidRPr="00275E86" w:rsidRDefault="00275E86" w:rsidP="00275E86">
                  <w:pPr>
                    <w:spacing w:after="0"/>
                    <w:ind w:left="33"/>
                    <w:jc w:val="center"/>
                    <w:rPr>
                      <w:rFonts w:ascii="Times New Roman" w:hAnsi="Times New Roman" w:cs="Times New Roman"/>
                      <w:b/>
                      <w:bCs/>
                      <w:color w:val="000000"/>
                      <w:sz w:val="18"/>
                      <w:szCs w:val="18"/>
                      <w:lang w:eastAsia="uk-UA"/>
                    </w:rPr>
                  </w:pPr>
                  <w:r w:rsidRPr="00275E86">
                    <w:rPr>
                      <w:rFonts w:ascii="Times New Roman" w:hAnsi="Times New Roman" w:cs="Times New Roman"/>
                      <w:b/>
                      <w:bCs/>
                      <w:color w:val="000000"/>
                      <w:sz w:val="18"/>
                      <w:szCs w:val="18"/>
                      <w:lang w:val="uk-UA" w:eastAsia="uk-UA"/>
                    </w:rPr>
                    <w:t>9000,0</w:t>
                  </w:r>
                </w:p>
              </w:tc>
            </w:tr>
          </w:tbl>
          <w:p w14:paraId="53FDA49A" w14:textId="77777777" w:rsidR="00275E86" w:rsidRPr="00275E86" w:rsidRDefault="00275E86" w:rsidP="00275E86">
            <w:pPr>
              <w:contextualSpacing/>
              <w:jc w:val="both"/>
              <w:rPr>
                <w:rFonts w:ascii="Times New Roman" w:hAnsi="Times New Roman" w:cs="Times New Roman"/>
                <w:sz w:val="26"/>
                <w:szCs w:val="26"/>
                <w:lang w:val="uk-UA"/>
              </w:rPr>
            </w:pPr>
            <w:r w:rsidRPr="00275E86">
              <w:rPr>
                <w:rFonts w:ascii="Times New Roman" w:eastAsia="Times New Roman" w:hAnsi="Times New Roman" w:cs="Times New Roman"/>
                <w:noProof/>
                <w:sz w:val="26"/>
                <w:szCs w:val="26"/>
                <w:lang w:val="uk-UA" w:eastAsia="ru-RU"/>
              </w:rPr>
              <w:t xml:space="preserve">  Також вносяться відповідні зміни до таблиці </w:t>
            </w:r>
            <w:r w:rsidRPr="00275E86">
              <w:rPr>
                <w:rFonts w:ascii="Times New Roman" w:hAnsi="Times New Roman" w:cs="Times New Roman"/>
                <w:sz w:val="26"/>
                <w:szCs w:val="26"/>
                <w:lang w:val="uk-UA"/>
              </w:rPr>
              <w:t xml:space="preserve">очікуваних результативних показників. </w:t>
            </w:r>
          </w:p>
          <w:p w14:paraId="5FEFC78A" w14:textId="77777777" w:rsidR="00275E86" w:rsidRPr="00275E86" w:rsidRDefault="00275E86" w:rsidP="00275E86">
            <w:pPr>
              <w:spacing w:after="0" w:line="240" w:lineRule="auto"/>
              <w:jc w:val="both"/>
              <w:rPr>
                <w:rFonts w:ascii="Times New Roman" w:eastAsia="Times New Roman" w:hAnsi="Times New Roman" w:cs="Times New Roman"/>
                <w:b/>
                <w:sz w:val="24"/>
                <w:szCs w:val="24"/>
                <w:lang w:eastAsia="ru-RU"/>
              </w:rPr>
            </w:pPr>
          </w:p>
          <w:p w14:paraId="0CC6DE70" w14:textId="094897FC" w:rsidR="00275E86" w:rsidRPr="00275E86" w:rsidRDefault="00275E86" w:rsidP="00275E86">
            <w:pPr>
              <w:spacing w:after="0" w:line="240" w:lineRule="auto"/>
              <w:jc w:val="both"/>
              <w:rPr>
                <w:rFonts w:ascii="Times New Roman" w:eastAsia="Times New Roman" w:hAnsi="Times New Roman" w:cs="Times New Roman"/>
                <w:b/>
                <w:sz w:val="26"/>
                <w:szCs w:val="26"/>
                <w:lang w:val="uk-UA" w:eastAsia="ru-RU"/>
              </w:rPr>
            </w:pPr>
            <w:r w:rsidRPr="00275E86">
              <w:rPr>
                <w:rFonts w:ascii="Times New Roman" w:eastAsia="Times New Roman" w:hAnsi="Times New Roman" w:cs="Times New Roman"/>
                <w:b/>
                <w:sz w:val="26"/>
                <w:szCs w:val="26"/>
                <w:lang w:val="uk-UA" w:eastAsia="ru-RU"/>
              </w:rPr>
              <w:t xml:space="preserve">Директор департаменту </w:t>
            </w:r>
          </w:p>
          <w:p w14:paraId="44503858" w14:textId="0521BADF" w:rsidR="00275E86" w:rsidRPr="00275E86" w:rsidRDefault="00275E86" w:rsidP="00275E86">
            <w:pPr>
              <w:spacing w:after="0" w:line="240" w:lineRule="auto"/>
              <w:jc w:val="both"/>
              <w:rPr>
                <w:rFonts w:ascii="Times New Roman" w:eastAsia="Times New Roman" w:hAnsi="Times New Roman" w:cs="Times New Roman"/>
                <w:sz w:val="24"/>
                <w:szCs w:val="24"/>
                <w:lang w:val="uk-UA" w:eastAsia="ru-RU"/>
              </w:rPr>
            </w:pPr>
            <w:r w:rsidRPr="00275E86">
              <w:rPr>
                <w:rFonts w:ascii="Times New Roman" w:eastAsia="Times New Roman" w:hAnsi="Times New Roman" w:cs="Times New Roman"/>
                <w:b/>
                <w:sz w:val="26"/>
                <w:szCs w:val="26"/>
                <w:lang w:val="uk-UA" w:eastAsia="ru-RU"/>
              </w:rPr>
              <w:t xml:space="preserve">економіки та розвитку                                        </w:t>
            </w:r>
            <w:r w:rsidRPr="00275E86">
              <w:rPr>
                <w:rFonts w:ascii="Times New Roman" w:eastAsia="Times New Roman" w:hAnsi="Times New Roman" w:cs="Times New Roman"/>
                <w:b/>
                <w:sz w:val="26"/>
                <w:szCs w:val="26"/>
                <w:lang w:eastAsia="ru-RU"/>
              </w:rPr>
              <w:t xml:space="preserve">                          </w:t>
            </w:r>
            <w:r w:rsidRPr="00275E86">
              <w:rPr>
                <w:rFonts w:ascii="Times New Roman" w:eastAsia="Times New Roman" w:hAnsi="Times New Roman" w:cs="Times New Roman"/>
                <w:b/>
                <w:sz w:val="26"/>
                <w:szCs w:val="26"/>
                <w:lang w:val="uk-UA" w:eastAsia="ru-RU"/>
              </w:rPr>
              <w:t>Ірина УДОД</w:t>
            </w:r>
          </w:p>
        </w:tc>
      </w:tr>
    </w:tbl>
    <w:p w14:paraId="33304CD4" w14:textId="77777777" w:rsidR="00275E86" w:rsidRPr="00275E86" w:rsidRDefault="00275E86" w:rsidP="00275E86">
      <w:pPr>
        <w:spacing w:after="0" w:line="240" w:lineRule="auto"/>
        <w:jc w:val="center"/>
        <w:rPr>
          <w:rFonts w:ascii="Times New Roman" w:eastAsia="Times New Roman" w:hAnsi="Times New Roman" w:cs="Times New Roman"/>
          <w:b/>
          <w:sz w:val="26"/>
          <w:szCs w:val="26"/>
          <w:lang w:val="uk-UA" w:eastAsia="ru-RU"/>
        </w:rPr>
      </w:pPr>
    </w:p>
    <w:sectPr w:rsidR="00275E86" w:rsidRPr="00275E86" w:rsidSect="00275E86">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535"/>
    <w:multiLevelType w:val="multilevel"/>
    <w:tmpl w:val="065A04BE"/>
    <w:lvl w:ilvl="0">
      <w:start w:val="1"/>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 w15:restartNumberingAfterBreak="0">
    <w:nsid w:val="1C50640A"/>
    <w:multiLevelType w:val="multilevel"/>
    <w:tmpl w:val="39D27E1C"/>
    <w:lvl w:ilvl="0">
      <w:start w:val="2022"/>
      <w:numFmt w:val="decimal"/>
      <w:lvlText w:val="%1"/>
      <w:lvlJc w:val="left"/>
      <w:pPr>
        <w:ind w:left="1035" w:hanging="1035"/>
      </w:pPr>
      <w:rPr>
        <w:rFonts w:hint="default"/>
      </w:rPr>
    </w:lvl>
    <w:lvl w:ilvl="1">
      <w:start w:val="2026"/>
      <w:numFmt w:val="decimal"/>
      <w:lvlText w:val="%1-%2"/>
      <w:lvlJc w:val="left"/>
      <w:pPr>
        <w:ind w:left="927" w:hanging="1035"/>
      </w:pPr>
      <w:rPr>
        <w:rFonts w:hint="default"/>
      </w:rPr>
    </w:lvl>
    <w:lvl w:ilvl="2">
      <w:start w:val="1"/>
      <w:numFmt w:val="decimal"/>
      <w:lvlText w:val="%1-%2.%3"/>
      <w:lvlJc w:val="left"/>
      <w:pPr>
        <w:ind w:left="819" w:hanging="1035"/>
      </w:pPr>
      <w:rPr>
        <w:rFonts w:hint="default"/>
      </w:rPr>
    </w:lvl>
    <w:lvl w:ilvl="3">
      <w:start w:val="1"/>
      <w:numFmt w:val="decimal"/>
      <w:lvlText w:val="%1-%2.%3.%4"/>
      <w:lvlJc w:val="left"/>
      <w:pPr>
        <w:ind w:left="756" w:hanging="108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900" w:hanging="144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1044" w:hanging="1800"/>
      </w:pPr>
      <w:rPr>
        <w:rFonts w:hint="default"/>
      </w:rPr>
    </w:lvl>
    <w:lvl w:ilvl="8">
      <w:start w:val="1"/>
      <w:numFmt w:val="decimal"/>
      <w:lvlText w:val="%1-%2.%3.%4.%5.%6.%7.%8.%9"/>
      <w:lvlJc w:val="left"/>
      <w:pPr>
        <w:ind w:left="936" w:hanging="1800"/>
      </w:pPr>
      <w:rPr>
        <w:rFonts w:hint="default"/>
      </w:rPr>
    </w:lvl>
  </w:abstractNum>
  <w:abstractNum w:abstractNumId="2" w15:restartNumberingAfterBreak="0">
    <w:nsid w:val="2A2F77AE"/>
    <w:multiLevelType w:val="hybridMultilevel"/>
    <w:tmpl w:val="1FA2CF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4BB4709B"/>
    <w:multiLevelType w:val="multilevel"/>
    <w:tmpl w:val="065A04BE"/>
    <w:lvl w:ilvl="0">
      <w:start w:val="1"/>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4" w15:restartNumberingAfterBreak="0">
    <w:nsid w:val="4F733B34"/>
    <w:multiLevelType w:val="multilevel"/>
    <w:tmpl w:val="7228C58E"/>
    <w:lvl w:ilvl="0">
      <w:start w:val="1"/>
      <w:numFmt w:val="decimal"/>
      <w:lvlText w:val="%1."/>
      <w:lvlJc w:val="left"/>
      <w:pPr>
        <w:ind w:left="644" w:hanging="360"/>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570" w:hanging="720"/>
      </w:pPr>
      <w:rPr>
        <w:rFonts w:hint="default"/>
        <w:color w:val="000000"/>
      </w:rPr>
    </w:lvl>
    <w:lvl w:ilvl="3">
      <w:start w:val="1"/>
      <w:numFmt w:val="decimal"/>
      <w:isLgl/>
      <w:lvlText w:val="%1.%2.%3.%4."/>
      <w:lvlJc w:val="left"/>
      <w:pPr>
        <w:ind w:left="2213" w:hanging="1080"/>
      </w:pPr>
      <w:rPr>
        <w:rFonts w:hint="default"/>
        <w:color w:val="000000"/>
      </w:rPr>
    </w:lvl>
    <w:lvl w:ilvl="4">
      <w:start w:val="1"/>
      <w:numFmt w:val="decimal"/>
      <w:isLgl/>
      <w:lvlText w:val="%1.%2.%3.%4.%5."/>
      <w:lvlJc w:val="left"/>
      <w:pPr>
        <w:ind w:left="2496" w:hanging="1080"/>
      </w:pPr>
      <w:rPr>
        <w:rFonts w:hint="default"/>
        <w:color w:val="000000"/>
      </w:rPr>
    </w:lvl>
    <w:lvl w:ilvl="5">
      <w:start w:val="1"/>
      <w:numFmt w:val="decimal"/>
      <w:isLgl/>
      <w:lvlText w:val="%1.%2.%3.%4.%5.%6."/>
      <w:lvlJc w:val="left"/>
      <w:pPr>
        <w:ind w:left="3139" w:hanging="1440"/>
      </w:pPr>
      <w:rPr>
        <w:rFonts w:hint="default"/>
        <w:color w:val="000000"/>
      </w:rPr>
    </w:lvl>
    <w:lvl w:ilvl="6">
      <w:start w:val="1"/>
      <w:numFmt w:val="decimal"/>
      <w:isLgl/>
      <w:lvlText w:val="%1.%2.%3.%4.%5.%6.%7."/>
      <w:lvlJc w:val="left"/>
      <w:pPr>
        <w:ind w:left="3782" w:hanging="1800"/>
      </w:pPr>
      <w:rPr>
        <w:rFonts w:hint="default"/>
        <w:color w:val="000000"/>
      </w:rPr>
    </w:lvl>
    <w:lvl w:ilvl="7">
      <w:start w:val="1"/>
      <w:numFmt w:val="decimal"/>
      <w:isLgl/>
      <w:lvlText w:val="%1.%2.%3.%4.%5.%6.%7.%8."/>
      <w:lvlJc w:val="left"/>
      <w:pPr>
        <w:ind w:left="4065" w:hanging="1800"/>
      </w:pPr>
      <w:rPr>
        <w:rFonts w:hint="default"/>
        <w:color w:val="000000"/>
      </w:rPr>
    </w:lvl>
    <w:lvl w:ilvl="8">
      <w:start w:val="1"/>
      <w:numFmt w:val="decimal"/>
      <w:isLgl/>
      <w:lvlText w:val="%1.%2.%3.%4.%5.%6.%7.%8.%9."/>
      <w:lvlJc w:val="left"/>
      <w:pPr>
        <w:ind w:left="4708" w:hanging="2160"/>
      </w:pPr>
      <w:rPr>
        <w:rFonts w:hint="default"/>
        <w:color w:val="000000"/>
      </w:rPr>
    </w:lvl>
  </w:abstractNum>
  <w:abstractNum w:abstractNumId="5" w15:restartNumberingAfterBreak="0">
    <w:nsid w:val="74D02BFE"/>
    <w:multiLevelType w:val="hybridMultilevel"/>
    <w:tmpl w:val="DA70B2D4"/>
    <w:lvl w:ilvl="0" w:tplc="1DB88F74">
      <w:start w:val="202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78E77748"/>
    <w:multiLevelType w:val="hybridMultilevel"/>
    <w:tmpl w:val="F080015C"/>
    <w:lvl w:ilvl="0" w:tplc="E3DAD780">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C3"/>
    <w:rsid w:val="000853BA"/>
    <w:rsid w:val="001016F7"/>
    <w:rsid w:val="001A2575"/>
    <w:rsid w:val="001D2345"/>
    <w:rsid w:val="00275E86"/>
    <w:rsid w:val="00286D28"/>
    <w:rsid w:val="002D6E30"/>
    <w:rsid w:val="00434557"/>
    <w:rsid w:val="00456FE2"/>
    <w:rsid w:val="004C1E35"/>
    <w:rsid w:val="004D0407"/>
    <w:rsid w:val="004D3E72"/>
    <w:rsid w:val="00525006"/>
    <w:rsid w:val="006567B5"/>
    <w:rsid w:val="00686F11"/>
    <w:rsid w:val="006C5163"/>
    <w:rsid w:val="006D5905"/>
    <w:rsid w:val="00706F7C"/>
    <w:rsid w:val="00724355"/>
    <w:rsid w:val="00761AFB"/>
    <w:rsid w:val="00762CE7"/>
    <w:rsid w:val="007A1C96"/>
    <w:rsid w:val="007E248C"/>
    <w:rsid w:val="008119BB"/>
    <w:rsid w:val="00830449"/>
    <w:rsid w:val="00830CF4"/>
    <w:rsid w:val="00837127"/>
    <w:rsid w:val="008B085D"/>
    <w:rsid w:val="0095416F"/>
    <w:rsid w:val="00986F23"/>
    <w:rsid w:val="00A341AB"/>
    <w:rsid w:val="00A47448"/>
    <w:rsid w:val="00A67C18"/>
    <w:rsid w:val="00B5190D"/>
    <w:rsid w:val="00B76B48"/>
    <w:rsid w:val="00C11FFC"/>
    <w:rsid w:val="00C831C3"/>
    <w:rsid w:val="00CF29B1"/>
    <w:rsid w:val="00CF5089"/>
    <w:rsid w:val="00D04279"/>
    <w:rsid w:val="00D45ECA"/>
    <w:rsid w:val="00E17D45"/>
    <w:rsid w:val="00E42C59"/>
    <w:rsid w:val="00E55288"/>
    <w:rsid w:val="00E80BC5"/>
    <w:rsid w:val="00EA763B"/>
    <w:rsid w:val="00EB5668"/>
    <w:rsid w:val="00EC68DE"/>
    <w:rsid w:val="00EF43A8"/>
    <w:rsid w:val="00F20251"/>
    <w:rsid w:val="00F40193"/>
    <w:rsid w:val="00F4572E"/>
    <w:rsid w:val="00F7262F"/>
    <w:rsid w:val="00F9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E17E"/>
  <w15:chartTrackingRefBased/>
  <w15:docId w15:val="{1A4B78DB-0AF3-4B35-8E17-CDDFD99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163"/>
    <w:pPr>
      <w:ind w:left="720"/>
      <w:contextualSpacing/>
    </w:pPr>
  </w:style>
  <w:style w:type="table" w:styleId="a4">
    <w:name w:val="Table Grid"/>
    <w:basedOn w:val="a1"/>
    <w:uiPriority w:val="39"/>
    <w:rsid w:val="006C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6C5163"/>
    <w:pPr>
      <w:spacing w:after="0" w:line="240" w:lineRule="auto"/>
    </w:pPr>
    <w:rPr>
      <w:rFonts w:ascii="Times New Roman" w:eastAsia="Times New Roman" w:hAnsi="Times New Roman" w:cs="Times New Roman"/>
      <w:snapToGrid w:val="0"/>
      <w:sz w:val="28"/>
      <w:szCs w:val="20"/>
      <w:lang w:eastAsia="ru-RU"/>
    </w:rPr>
  </w:style>
  <w:style w:type="table" w:customStyle="1" w:styleId="10">
    <w:name w:val="Сетка таблицы1"/>
    <w:basedOn w:val="a1"/>
    <w:next w:val="a4"/>
    <w:uiPriority w:val="39"/>
    <w:rsid w:val="00EC68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202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6171</Words>
  <Characters>3519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Богодаєва Леся</dc:creator>
  <cp:keywords/>
  <dc:description/>
  <cp:lastModifiedBy>Богодаєва Леся</cp:lastModifiedBy>
  <cp:revision>5</cp:revision>
  <cp:lastPrinted>2024-10-03T08:19:00Z</cp:lastPrinted>
  <dcterms:created xsi:type="dcterms:W3CDTF">2024-10-03T07:54:00Z</dcterms:created>
  <dcterms:modified xsi:type="dcterms:W3CDTF">2024-10-09T13:42:00Z</dcterms:modified>
</cp:coreProperties>
</file>